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410F" w14:textId="3B5EF2FD" w:rsidR="00F33BDA" w:rsidRDefault="00F33BDA" w:rsidP="00187958">
      <w:pPr>
        <w:pStyle w:val="Nadpis1"/>
      </w:pPr>
      <w:r>
        <w:t>1.</w:t>
      </w:r>
      <w:r>
        <w:tab/>
        <w:t>Sociologie</w:t>
      </w:r>
    </w:p>
    <w:p w14:paraId="7DF96EA6" w14:textId="36680B12" w:rsidR="00E710FF" w:rsidRDefault="00F33BDA" w:rsidP="00F33BDA">
      <w:pPr>
        <w:rPr>
          <w:i/>
          <w:iCs/>
        </w:rPr>
      </w:pPr>
      <w:r w:rsidRPr="00AF1FFC">
        <w:rPr>
          <w:i/>
          <w:iCs/>
        </w:rPr>
        <w:t>vymezení pojmu sociologie</w:t>
      </w:r>
      <w:r w:rsidR="001169EF" w:rsidRPr="00AF1FFC">
        <w:rPr>
          <w:i/>
          <w:iCs/>
        </w:rPr>
        <w:t xml:space="preserve">, </w:t>
      </w:r>
      <w:r w:rsidRPr="00AF1FFC">
        <w:rPr>
          <w:i/>
          <w:iCs/>
        </w:rPr>
        <w:t>socializace, mezilidské vztahy a komunikace (verbální a neverbální)</w:t>
      </w:r>
      <w:r w:rsidR="001169EF" w:rsidRPr="00AF1FFC">
        <w:rPr>
          <w:i/>
          <w:iCs/>
        </w:rPr>
        <w:t xml:space="preserve">, </w:t>
      </w:r>
      <w:r w:rsidRPr="00AF1FFC">
        <w:rPr>
          <w:i/>
          <w:iCs/>
        </w:rPr>
        <w:t>sociální skupiny, sociální status, role a mobilita; stratifikace (nerovnost)</w:t>
      </w:r>
      <w:r w:rsidR="001169EF" w:rsidRPr="00AF1FFC">
        <w:rPr>
          <w:i/>
          <w:iCs/>
        </w:rPr>
        <w:t xml:space="preserve">, </w:t>
      </w:r>
      <w:r w:rsidRPr="00AF1FFC">
        <w:rPr>
          <w:i/>
          <w:iCs/>
        </w:rPr>
        <w:t>současné problémy české společnosti (vlastní téma a zpracování)</w:t>
      </w:r>
    </w:p>
    <w:p w14:paraId="3A69BF79" w14:textId="5BA5C3D9" w:rsidR="003B39A2" w:rsidRDefault="003B39A2" w:rsidP="003B39A2">
      <w:r w:rsidRPr="003B39A2">
        <w:t>Společenská (humanitní) věda</w:t>
      </w:r>
    </w:p>
    <w:p w14:paraId="2F684111" w14:textId="64DB2893" w:rsidR="00653242" w:rsidRPr="00AF1FFC" w:rsidRDefault="00653242" w:rsidP="003B39A2">
      <w:r w:rsidRPr="00653242">
        <w:t>Znalosti o fungování společnosti – přínosem pro všechny, orientace v našem soc. prostředí a umožňuje nám citlivěji vnímat realitu</w:t>
      </w:r>
    </w:p>
    <w:p w14:paraId="6040FEE3" w14:textId="77777777" w:rsidR="003B39A2" w:rsidRDefault="00471886" w:rsidP="003B39A2">
      <w:pPr>
        <w:pStyle w:val="Podnadpis1"/>
      </w:pPr>
      <w:r w:rsidRPr="002524C6">
        <w:t>Předmět sociologie</w:t>
      </w:r>
    </w:p>
    <w:p w14:paraId="7EB72D35" w14:textId="26FE03D4" w:rsidR="00471886" w:rsidRDefault="00471886" w:rsidP="003B39A2">
      <w:r>
        <w:t>Člověk v různých sociálních skupinách</w:t>
      </w:r>
    </w:p>
    <w:p w14:paraId="58C7F0A1" w14:textId="48125FE2" w:rsidR="00471886" w:rsidRDefault="00471886" w:rsidP="003B39A2">
      <w:r>
        <w:t>Struktura společnosti, její formy a vztahy</w:t>
      </w:r>
    </w:p>
    <w:p w14:paraId="6C97FECF" w14:textId="2211D811" w:rsidR="00A06275" w:rsidRDefault="00471886" w:rsidP="002524C6">
      <w:r>
        <w:t>Společenský systém, sociální změna, sociální interakce, kultura, soc. skupiny</w:t>
      </w:r>
      <w:r w:rsidR="00180FCB">
        <w:t xml:space="preserve">, sociální jevy, sociální vztahy, </w:t>
      </w:r>
      <w:r w:rsidR="00A06275" w:rsidRPr="00A06275">
        <w:t>chování lidí ve skupinách a zákonitosti společenského vývoje</w:t>
      </w:r>
    </w:p>
    <w:p w14:paraId="03C1344B" w14:textId="59093670" w:rsidR="002524C6" w:rsidRDefault="002524C6" w:rsidP="002524C6">
      <w:r>
        <w:t>Nahlíží na společnost jako na systém sestá</w:t>
      </w:r>
      <w:r w:rsidR="001B35F6">
        <w:t>vající z velkého množství sociálních skupin</w:t>
      </w:r>
    </w:p>
    <w:p w14:paraId="2FEA7C81" w14:textId="7BC47240" w:rsidR="004124DA" w:rsidRDefault="002524C6" w:rsidP="004124DA">
      <w:r>
        <w:t>Předmětem není člověk</w:t>
      </w:r>
      <w:r w:rsidR="005775EF">
        <w:t xml:space="preserve"> </w:t>
      </w:r>
      <w:r>
        <w:t>jako individuum, ale člověk</w:t>
      </w:r>
      <w:r w:rsidR="005775EF">
        <w:t xml:space="preserve"> </w:t>
      </w:r>
      <w:r>
        <w:t>jako součást sociálních</w:t>
      </w:r>
      <w:r w:rsidR="005775EF">
        <w:t xml:space="preserve"> </w:t>
      </w:r>
      <w:r>
        <w:t>skupin</w:t>
      </w:r>
    </w:p>
    <w:p w14:paraId="51B72546" w14:textId="66D1E3A0" w:rsidR="004124DA" w:rsidRDefault="004124DA" w:rsidP="00CB7D6D">
      <w:r>
        <w:t xml:space="preserve">Vzniká v 19. </w:t>
      </w:r>
      <w:r w:rsidR="00CB7D6D">
        <w:t>st. - společnost se stává komplikovanější, potřeba orientace</w:t>
      </w:r>
    </w:p>
    <w:p w14:paraId="7A1DC20C" w14:textId="00F7B063" w:rsidR="004124DA" w:rsidRDefault="004124DA" w:rsidP="004124DA">
      <w:r>
        <w:t>Zakladatelem Auguste Comte</w:t>
      </w:r>
    </w:p>
    <w:p w14:paraId="743F2413" w14:textId="267D2237" w:rsidR="005775EF" w:rsidRDefault="005775EF" w:rsidP="00180FCB">
      <w:pPr>
        <w:pStyle w:val="Podnadpis2"/>
      </w:pPr>
      <w:r>
        <w:t>Spolupracuje s</w:t>
      </w:r>
      <w:r w:rsidR="004124DA">
        <w:t xml:space="preserve"> vědami</w:t>
      </w:r>
      <w:r>
        <w:t>:</w:t>
      </w:r>
    </w:p>
    <w:p w14:paraId="69CB999C" w14:textId="77777777" w:rsidR="004124DA" w:rsidRDefault="004124DA" w:rsidP="00180FCB">
      <w:pPr>
        <w:pStyle w:val="Autoi"/>
      </w:pPr>
      <w:r>
        <w:t>Společenskými</w:t>
      </w:r>
    </w:p>
    <w:p w14:paraId="42D0D5CE" w14:textId="50DA036C" w:rsidR="004124DA" w:rsidRDefault="004124DA" w:rsidP="004124DA">
      <w:r>
        <w:t xml:space="preserve">Psychologie - sociální </w:t>
      </w:r>
    </w:p>
    <w:p w14:paraId="60A71B66" w14:textId="56C23653" w:rsidR="004124DA" w:rsidRDefault="004124DA" w:rsidP="004124DA">
      <w:r>
        <w:t>Politologie</w:t>
      </w:r>
      <w:r w:rsidR="001E079C">
        <w:t xml:space="preserve"> </w:t>
      </w:r>
    </w:p>
    <w:p w14:paraId="05D2F08D" w14:textId="73AB0429" w:rsidR="004124DA" w:rsidRDefault="004124DA" w:rsidP="004124DA">
      <w:r>
        <w:t>Ekonomie</w:t>
      </w:r>
      <w:r w:rsidR="00535BCE">
        <w:t xml:space="preserve"> </w:t>
      </w:r>
    </w:p>
    <w:p w14:paraId="0862F232" w14:textId="02CB9C53" w:rsidR="004124DA" w:rsidRDefault="004124DA" w:rsidP="004124DA">
      <w:r>
        <w:t>Filozofie</w:t>
      </w:r>
      <w:r w:rsidR="00736FF0">
        <w:t xml:space="preserve"> </w:t>
      </w:r>
    </w:p>
    <w:p w14:paraId="56F218A4" w14:textId="77777777" w:rsidR="004124DA" w:rsidRDefault="004124DA" w:rsidP="00180FCB">
      <w:pPr>
        <w:pStyle w:val="Autoi"/>
      </w:pPr>
      <w:r>
        <w:t>Exaktními</w:t>
      </w:r>
    </w:p>
    <w:p w14:paraId="0290ABCA" w14:textId="5838C057" w:rsidR="005775EF" w:rsidRDefault="004124DA" w:rsidP="004124DA">
      <w:r>
        <w:t>Matematika – statistika</w:t>
      </w:r>
      <w:r w:rsidR="00736FF0">
        <w:t xml:space="preserve"> </w:t>
      </w:r>
    </w:p>
    <w:p w14:paraId="04AF68BB" w14:textId="5EC9A2C7" w:rsidR="00182C34" w:rsidRDefault="00182C34" w:rsidP="00180FCB">
      <w:pPr>
        <w:pStyle w:val="Podnadpis2"/>
      </w:pPr>
      <w:r>
        <w:t>Se sociologií se setkáváme při:</w:t>
      </w:r>
    </w:p>
    <w:p w14:paraId="10934251" w14:textId="1437BF8C" w:rsidR="00182C34" w:rsidRDefault="00182C34" w:rsidP="00182C34">
      <w:r>
        <w:t>Vyplnění dotazníku</w:t>
      </w:r>
      <w:r w:rsidR="00736FF0">
        <w:t xml:space="preserve"> </w:t>
      </w:r>
    </w:p>
    <w:p w14:paraId="1A3BF17D" w14:textId="39BC2498" w:rsidR="00182C34" w:rsidRDefault="00182C34" w:rsidP="00182C34">
      <w:r>
        <w:t>Reklama</w:t>
      </w:r>
      <w:r w:rsidR="000F4EA7">
        <w:t xml:space="preserve"> </w:t>
      </w:r>
    </w:p>
    <w:p w14:paraId="500EB651" w14:textId="01D4A0AE" w:rsidR="00182C34" w:rsidRDefault="00182C34" w:rsidP="00182C34">
      <w:r>
        <w:t>Řešení konfliktu</w:t>
      </w:r>
      <w:r w:rsidR="000F4EA7">
        <w:t xml:space="preserve"> </w:t>
      </w:r>
    </w:p>
    <w:p w14:paraId="2D88D747" w14:textId="5524F54C" w:rsidR="00182C34" w:rsidRDefault="00182C34" w:rsidP="00182C34">
      <w:r>
        <w:t>Při práci s jinými lidmi</w:t>
      </w:r>
      <w:r w:rsidR="000F4EA7">
        <w:t xml:space="preserve"> </w:t>
      </w:r>
    </w:p>
    <w:p w14:paraId="46B25F8D" w14:textId="2593306D" w:rsidR="00072968" w:rsidRDefault="00B42477" w:rsidP="00B42477">
      <w:pPr>
        <w:pStyle w:val="Podnadpis1"/>
      </w:pPr>
      <w:r>
        <w:lastRenderedPageBreak/>
        <w:t>Metody sociologického výzkumu</w:t>
      </w:r>
    </w:p>
    <w:p w14:paraId="406B2EA2" w14:textId="7F1E4119" w:rsidR="00B42477" w:rsidRDefault="00676429" w:rsidP="00676429">
      <w:pPr>
        <w:pStyle w:val="Podnadpis2"/>
      </w:pPr>
      <w:r>
        <w:t>Kvalitativní</w:t>
      </w:r>
    </w:p>
    <w:p w14:paraId="72EEDFFC" w14:textId="4F3CA609" w:rsidR="00676429" w:rsidRDefault="00676429" w:rsidP="00676429">
      <w:r>
        <w:t>Na základě podrobného studia jevu v konkrétních a přirozených podmínkách docházíme k pojmům, hypotézám</w:t>
      </w:r>
    </w:p>
    <w:p w14:paraId="2DF256ED" w14:textId="68D384C6" w:rsidR="00ED281A" w:rsidRDefault="00351004" w:rsidP="00351004">
      <w:pPr>
        <w:pStyle w:val="Autoi"/>
      </w:pPr>
      <w:r>
        <w:t xml:space="preserve">Metody </w:t>
      </w:r>
    </w:p>
    <w:p w14:paraId="391D50C1" w14:textId="05E34666" w:rsidR="00676429" w:rsidRDefault="00676429" w:rsidP="00676429">
      <w:r>
        <w:t>Analýza osobních dokumentů</w:t>
      </w:r>
      <w:r w:rsidR="00562405">
        <w:t xml:space="preserve"> </w:t>
      </w:r>
    </w:p>
    <w:p w14:paraId="34AFD474" w14:textId="7B105CBE" w:rsidR="00676429" w:rsidRDefault="00676429" w:rsidP="00676429">
      <w:r>
        <w:t>Přímé pozorování</w:t>
      </w:r>
      <w:r w:rsidR="004C18E7">
        <w:t xml:space="preserve"> </w:t>
      </w:r>
    </w:p>
    <w:p w14:paraId="4C6467A3" w14:textId="3DC2CCE0" w:rsidR="00676429" w:rsidRDefault="00676429" w:rsidP="00676429">
      <w:r>
        <w:t>Terénní výzkum, zúčastněné pozorování</w:t>
      </w:r>
      <w:r w:rsidR="003D0B46">
        <w:t xml:space="preserve"> </w:t>
      </w:r>
      <w:r>
        <w:t>(zjevné, skryté)</w:t>
      </w:r>
      <w:r w:rsidR="004C18E7">
        <w:t xml:space="preserve"> </w:t>
      </w:r>
    </w:p>
    <w:p w14:paraId="42E8C550" w14:textId="753A7DEC" w:rsidR="00676429" w:rsidRDefault="00676429" w:rsidP="00676429">
      <w:r>
        <w:t>Nestandardizovaný rozhovor</w:t>
      </w:r>
      <w:r w:rsidR="004C18E7">
        <w:t xml:space="preserve"> </w:t>
      </w:r>
    </w:p>
    <w:p w14:paraId="62371DFF" w14:textId="5FFDAAB0" w:rsidR="00676429" w:rsidRDefault="00676429" w:rsidP="00676429">
      <w:r>
        <w:t>Případová studie</w:t>
      </w:r>
      <w:r w:rsidR="005F3E0A">
        <w:t xml:space="preserve"> </w:t>
      </w:r>
    </w:p>
    <w:p w14:paraId="068712FE" w14:textId="69514E0A" w:rsidR="003D0B46" w:rsidRDefault="00EC4B6F" w:rsidP="003D0B46">
      <w:pPr>
        <w:pStyle w:val="Podnadpis2"/>
      </w:pPr>
      <w:r>
        <w:t>K</w:t>
      </w:r>
      <w:r w:rsidR="003D0B46">
        <w:t>vantitativní</w:t>
      </w:r>
    </w:p>
    <w:p w14:paraId="7BE9943E" w14:textId="7D77EABA" w:rsidR="00EC4B6F" w:rsidRDefault="00ED281A" w:rsidP="00ED281A">
      <w:r>
        <w:t>Zjišťuje platnost či neplatnost předem vytvořených hypotéz na velkém vzorku respondentů</w:t>
      </w:r>
    </w:p>
    <w:p w14:paraId="0C557720" w14:textId="627526AC" w:rsidR="00351004" w:rsidRDefault="00351004" w:rsidP="00351004">
      <w:pPr>
        <w:pStyle w:val="Autoi"/>
      </w:pPr>
      <w:r>
        <w:t xml:space="preserve">Metody </w:t>
      </w:r>
    </w:p>
    <w:p w14:paraId="5772AD8A" w14:textId="218A07C4" w:rsidR="00ED281A" w:rsidRDefault="00ED281A" w:rsidP="00610A0A">
      <w:pPr>
        <w:pStyle w:val="Dla"/>
      </w:pPr>
      <w:r>
        <w:t>Standardizovaný rozhovor</w:t>
      </w:r>
      <w:r w:rsidR="005F3E0A">
        <w:t xml:space="preserve"> </w:t>
      </w:r>
    </w:p>
    <w:p w14:paraId="65786398" w14:textId="4758BE46" w:rsidR="00ED281A" w:rsidRDefault="00ED281A" w:rsidP="006A1631">
      <w:pPr>
        <w:pStyle w:val="Dla"/>
      </w:pPr>
      <w:r>
        <w:t>Dotazník</w:t>
      </w:r>
      <w:r w:rsidR="005F3E0A">
        <w:t xml:space="preserve"> </w:t>
      </w:r>
    </w:p>
    <w:p w14:paraId="4F1E0329" w14:textId="0D765C60" w:rsidR="006A1631" w:rsidRDefault="006A1631" w:rsidP="00653242">
      <w:r>
        <w:t>Respondent zde nachází otázku a prostor pro odpověď, možnost volit z nabízených variant</w:t>
      </w:r>
    </w:p>
    <w:p w14:paraId="4D6C28C4" w14:textId="5B542977" w:rsidR="006A1631" w:rsidRDefault="001E079C" w:rsidP="00653242">
      <w:r w:rsidRPr="00E30C03">
        <w:rPr>
          <w:rFonts w:ascii="Segoe UI Emoji" w:hAnsi="Segoe UI Emoji" w:cs="Segoe UI Emoji"/>
          <w:color w:val="00B050"/>
        </w:rPr>
        <w:t>➕</w:t>
      </w:r>
      <w:r>
        <w:rPr>
          <w:rFonts w:ascii="Segoe UI Emoji" w:hAnsi="Segoe UI Emoji" w:cs="Segoe UI Emoji"/>
        </w:rPr>
        <w:t xml:space="preserve"> </w:t>
      </w:r>
      <w:r w:rsidR="006A1631">
        <w:t>rychl</w:t>
      </w:r>
      <w:r w:rsidR="007A46B6">
        <w:t xml:space="preserve">é </w:t>
      </w:r>
      <w:r w:rsidR="006A1631">
        <w:t>zpracování dat</w:t>
      </w:r>
    </w:p>
    <w:p w14:paraId="38DE79B6" w14:textId="1952A301" w:rsidR="006A1631" w:rsidRDefault="001E079C" w:rsidP="00653242">
      <w:r w:rsidRPr="00E30C03">
        <w:rPr>
          <w:rFonts w:ascii="Segoe UI Emoji" w:hAnsi="Segoe UI Emoji" w:cs="Segoe UI Emoji"/>
          <w:color w:val="EE0000"/>
        </w:rPr>
        <w:t>➖</w:t>
      </w:r>
      <w:r w:rsidR="006A1631">
        <w:t xml:space="preserve"> omezený prostor respondenta pro odpověď</w:t>
      </w:r>
    </w:p>
    <w:p w14:paraId="12E6042C" w14:textId="65D6FA09" w:rsidR="006A1631" w:rsidRDefault="006A1631" w:rsidP="00653242">
      <w:r>
        <w:t>Dotazník by měl být přehledný a nenáročný na vyplnění</w:t>
      </w:r>
      <w:r w:rsidR="005F3E0A">
        <w:t xml:space="preserve"> </w:t>
      </w:r>
    </w:p>
    <w:p w14:paraId="41D51300" w14:textId="0B73CBC3" w:rsidR="00DB5452" w:rsidRDefault="00DB5452" w:rsidP="00653242">
      <w:r>
        <w:t>Typy otázek: uzavřené, otevřené, polouzavřené</w:t>
      </w:r>
    </w:p>
    <w:p w14:paraId="2646CE8E" w14:textId="20C7F9B8" w:rsidR="00DB5452" w:rsidRDefault="00DB5452" w:rsidP="00653242">
      <w:r>
        <w:t>Pozor na položení otázky</w:t>
      </w:r>
      <w:r w:rsidR="005F3E0A">
        <w:t xml:space="preserve"> </w:t>
      </w:r>
      <w:r w:rsidR="008E10CC">
        <w:rPr>
          <w:rFonts w:ascii="Segoe UI Emoji" w:hAnsi="Segoe UI Emoji" w:cs="Segoe UI Emoji"/>
        </w:rPr>
        <w:t>❗</w:t>
      </w:r>
    </w:p>
    <w:p w14:paraId="056ED21D" w14:textId="77777777" w:rsidR="00DB5452" w:rsidRDefault="00DB5452" w:rsidP="008E10CC">
      <w:pPr>
        <w:ind w:left="1416"/>
      </w:pPr>
      <w:r>
        <w:t>Srozumitelnost</w:t>
      </w:r>
    </w:p>
    <w:p w14:paraId="077F62AD" w14:textId="77777777" w:rsidR="00DB5452" w:rsidRDefault="00DB5452" w:rsidP="008E10CC">
      <w:pPr>
        <w:ind w:left="1416"/>
      </w:pPr>
      <w:r>
        <w:t>Aby nebyly návodné, sugestivní</w:t>
      </w:r>
    </w:p>
    <w:p w14:paraId="3CF94CE8" w14:textId="77777777" w:rsidR="00DB5452" w:rsidRDefault="00DB5452" w:rsidP="008E10CC">
      <w:pPr>
        <w:ind w:left="1416"/>
      </w:pPr>
      <w:r>
        <w:t>Mnohoznačnost</w:t>
      </w:r>
    </w:p>
    <w:p w14:paraId="5325DDCE" w14:textId="397FD6D6" w:rsidR="00DB5452" w:rsidRDefault="00DB5452" w:rsidP="008E10CC">
      <w:pPr>
        <w:ind w:left="1416"/>
      </w:pPr>
      <w:r>
        <w:t>Aby v jedné nebyly otázky dvě (dvouhlavňová otázka)</w:t>
      </w:r>
    </w:p>
    <w:p w14:paraId="56919D9A" w14:textId="2F2E8834" w:rsidR="00ED281A" w:rsidRDefault="00ED281A" w:rsidP="00B229F6">
      <w:pPr>
        <w:pStyle w:val="Dla"/>
      </w:pPr>
      <w:r>
        <w:lastRenderedPageBreak/>
        <w:t>Zaměřené pozorování</w:t>
      </w:r>
      <w:r w:rsidR="008E10CC">
        <w:t xml:space="preserve"> </w:t>
      </w:r>
    </w:p>
    <w:p w14:paraId="2B62368A" w14:textId="272C0144" w:rsidR="00ED281A" w:rsidRDefault="00ED281A" w:rsidP="00B229F6">
      <w:pPr>
        <w:pStyle w:val="Dla"/>
      </w:pPr>
      <w:r>
        <w:t>Obsahová analýza</w:t>
      </w:r>
      <w:r w:rsidR="008E10CC">
        <w:t xml:space="preserve"> </w:t>
      </w:r>
    </w:p>
    <w:p w14:paraId="0914B367" w14:textId="7ACD69A8" w:rsidR="00520478" w:rsidRDefault="00520478" w:rsidP="00520478">
      <w:pPr>
        <w:pStyle w:val="Podnadpis1"/>
      </w:pPr>
      <w:r>
        <w:t>základní fáze zkoumání</w:t>
      </w:r>
    </w:p>
    <w:p w14:paraId="7120A827" w14:textId="45B37DA9" w:rsidR="00520478" w:rsidRDefault="00520478" w:rsidP="00520478">
      <w:pPr>
        <w:pStyle w:val="Podnadpis2"/>
        <w:numPr>
          <w:ilvl w:val="0"/>
          <w:numId w:val="4"/>
        </w:numPr>
      </w:pPr>
      <w:r>
        <w:t>Příprava výzkumu</w:t>
      </w:r>
    </w:p>
    <w:p w14:paraId="239604EF" w14:textId="1742D610" w:rsidR="00520478" w:rsidRDefault="00591BDC" w:rsidP="00591BDC">
      <w:r>
        <w:t>Formulace hypotézy, výběr vhodné metody, výběr z populace</w:t>
      </w:r>
    </w:p>
    <w:p w14:paraId="6AF9A3AB" w14:textId="440E702B" w:rsidR="00591BDC" w:rsidRDefault="00591BDC" w:rsidP="00591BDC">
      <w:pPr>
        <w:pStyle w:val="Podnadpis2"/>
        <w:numPr>
          <w:ilvl w:val="0"/>
          <w:numId w:val="4"/>
        </w:numPr>
      </w:pPr>
      <w:r>
        <w:t>Realizace výzkumu</w:t>
      </w:r>
    </w:p>
    <w:p w14:paraId="75E41410" w14:textId="59315652" w:rsidR="00591BDC" w:rsidRDefault="00591BDC" w:rsidP="00591BDC">
      <w:r>
        <w:t>Samotný sběr dat</w:t>
      </w:r>
    </w:p>
    <w:p w14:paraId="4CC74E41" w14:textId="09E0B443" w:rsidR="00591BDC" w:rsidRDefault="00961458" w:rsidP="00961458">
      <w:pPr>
        <w:pStyle w:val="Podnadpis2"/>
        <w:numPr>
          <w:ilvl w:val="0"/>
          <w:numId w:val="4"/>
        </w:numPr>
      </w:pPr>
      <w:r>
        <w:t>Závěrečná fáze</w:t>
      </w:r>
    </w:p>
    <w:p w14:paraId="43473230" w14:textId="2C4D368D" w:rsidR="00961458" w:rsidRDefault="00961458" w:rsidP="00961458">
      <w:r w:rsidRPr="00961458">
        <w:t>Zpracování dat a formulace závěrů</w:t>
      </w:r>
    </w:p>
    <w:p w14:paraId="02A87B19" w14:textId="40ED0BEE" w:rsidR="007002E4" w:rsidRDefault="007002E4" w:rsidP="007002E4">
      <w:pPr>
        <w:pStyle w:val="Podnadpis1"/>
      </w:pPr>
      <w:r>
        <w:t xml:space="preserve">Termíny spjaté se sociologickým výzkumem </w:t>
      </w:r>
    </w:p>
    <w:p w14:paraId="04B727BF" w14:textId="77777777" w:rsidR="003512DC" w:rsidRDefault="007002E4" w:rsidP="002A0082">
      <w:pPr>
        <w:pStyle w:val="Podnadpis2"/>
      </w:pPr>
      <w:r>
        <w:t>Respondent</w:t>
      </w:r>
    </w:p>
    <w:p w14:paraId="1EB9272F" w14:textId="4AF25B53" w:rsidR="003512DC" w:rsidRDefault="003512DC" w:rsidP="007002E4">
      <w:r w:rsidRPr="003512DC">
        <w:t>osoba odpovídající na otázky v sociologickém výzkumu, anketě či dotazníkovém šetření</w:t>
      </w:r>
    </w:p>
    <w:p w14:paraId="20418F90" w14:textId="017C75A0" w:rsidR="007002E4" w:rsidRDefault="007002E4" w:rsidP="002A0082">
      <w:pPr>
        <w:pStyle w:val="Podnadpis2"/>
      </w:pPr>
      <w:r>
        <w:t>Reprezentativní vzorek</w:t>
      </w:r>
    </w:p>
    <w:p w14:paraId="5AE25497" w14:textId="3A55D6ED" w:rsidR="00261FA5" w:rsidRDefault="00261FA5" w:rsidP="007002E4">
      <w:r>
        <w:t>Strukturálně odpovídá populaci jako celku svým složením – např. věk, pohlaví, vzdělání,…</w:t>
      </w:r>
    </w:p>
    <w:p w14:paraId="0E2D571D" w14:textId="77777777" w:rsidR="007002E4" w:rsidRDefault="007002E4" w:rsidP="002A0082">
      <w:pPr>
        <w:pStyle w:val="Podnadpis2"/>
      </w:pPr>
      <w:r>
        <w:t>Hypotéza</w:t>
      </w:r>
    </w:p>
    <w:p w14:paraId="5CE1A024" w14:textId="4BFD1DD4" w:rsidR="002A0082" w:rsidRDefault="002A0082" w:rsidP="007002E4">
      <w:r>
        <w:t>Tvrzení, které něco předpovídá a je třeba ho ověřit</w:t>
      </w:r>
    </w:p>
    <w:p w14:paraId="3DC959D1" w14:textId="7C73B82B" w:rsidR="007002E4" w:rsidRDefault="007002E4" w:rsidP="005A2183">
      <w:pPr>
        <w:pStyle w:val="Podnadpis2"/>
      </w:pPr>
      <w:r>
        <w:t>Validita</w:t>
      </w:r>
    </w:p>
    <w:p w14:paraId="5204D5BE" w14:textId="4D1EC01D" w:rsidR="005A2183" w:rsidRDefault="005A2183" w:rsidP="005A2183">
      <w:r w:rsidRPr="005A2183">
        <w:t>míra, do jaké výzkum skutečně měří to, co měřit má</w:t>
      </w:r>
    </w:p>
    <w:p w14:paraId="056361EA" w14:textId="5EB6FD70" w:rsidR="00125B01" w:rsidRDefault="00FB1A2F" w:rsidP="00FB1A2F">
      <w:pPr>
        <w:pStyle w:val="Podnadpis1"/>
      </w:pPr>
      <w:r>
        <w:t>Stratifikace</w:t>
      </w:r>
    </w:p>
    <w:p w14:paraId="11310A7F" w14:textId="3590AD87" w:rsidR="00DD0C10" w:rsidRDefault="00731754" w:rsidP="00731754">
      <w:r w:rsidRPr="00731754">
        <w:t>uspořádání společnosti do hierarchicky uspořádaných vrstev</w:t>
      </w:r>
    </w:p>
    <w:p w14:paraId="731A4F73" w14:textId="19550093" w:rsidR="00562094" w:rsidRDefault="00562094" w:rsidP="00562094">
      <w:pPr>
        <w:pStyle w:val="Podnadpis2"/>
      </w:pPr>
      <w:r>
        <w:t>Rozdílné postavení ve společnosti závisí na:</w:t>
      </w:r>
    </w:p>
    <w:p w14:paraId="7AA48FCA" w14:textId="5F7D4772" w:rsidR="00562094" w:rsidRDefault="00562094" w:rsidP="00562094">
      <w:r>
        <w:t>Podíl</w:t>
      </w:r>
      <w:r w:rsidR="00AB124A">
        <w:t>u</w:t>
      </w:r>
      <w:r>
        <w:t xml:space="preserve"> na moci</w:t>
      </w:r>
    </w:p>
    <w:p w14:paraId="5F9027DC" w14:textId="642AD5C0" w:rsidR="00562094" w:rsidRDefault="00562094" w:rsidP="00562094">
      <w:r>
        <w:t>Prestiž</w:t>
      </w:r>
      <w:r w:rsidR="00AB124A">
        <w:t>i</w:t>
      </w:r>
      <w:r>
        <w:t xml:space="preserve"> povolání </w:t>
      </w:r>
    </w:p>
    <w:p w14:paraId="1274E8EF" w14:textId="5A5711D2" w:rsidR="00197430" w:rsidRDefault="00562094" w:rsidP="00562094">
      <w:r>
        <w:t>Velikost</w:t>
      </w:r>
      <w:r w:rsidR="00AB124A">
        <w:t>i</w:t>
      </w:r>
      <w:r>
        <w:t xml:space="preserve"> majetku</w:t>
      </w:r>
    </w:p>
    <w:p w14:paraId="5B952FA8" w14:textId="69DCA7C4" w:rsidR="00CD6296" w:rsidRDefault="00CD6296" w:rsidP="00CD6296">
      <w:pPr>
        <w:pStyle w:val="Podnadpis2"/>
      </w:pPr>
      <w:r>
        <w:t>Systémy stratifikace</w:t>
      </w:r>
    </w:p>
    <w:p w14:paraId="08BBDE24" w14:textId="5E396764" w:rsidR="00CD6296" w:rsidRDefault="00CD6296" w:rsidP="00604096">
      <w:pPr>
        <w:pStyle w:val="Autoi"/>
        <w:numPr>
          <w:ilvl w:val="0"/>
          <w:numId w:val="5"/>
        </w:numPr>
      </w:pPr>
      <w:r>
        <w:t>Otrokářství</w:t>
      </w:r>
      <w:r w:rsidR="008E10CC">
        <w:t xml:space="preserve"> </w:t>
      </w:r>
    </w:p>
    <w:p w14:paraId="7348A5F9" w14:textId="1CDEA026" w:rsidR="00CD6296" w:rsidRDefault="00CD6296" w:rsidP="00CD6296">
      <w:r>
        <w:t>Extrémní forma nerovnosti, někteří jedinci jsou doslova majetkem jiných</w:t>
      </w:r>
    </w:p>
    <w:p w14:paraId="4514476E" w14:textId="4DCF1816" w:rsidR="00CD6296" w:rsidRDefault="00CD6296" w:rsidP="00604096">
      <w:pPr>
        <w:pStyle w:val="Autoi"/>
        <w:numPr>
          <w:ilvl w:val="0"/>
          <w:numId w:val="5"/>
        </w:numPr>
      </w:pPr>
      <w:r>
        <w:t>Kasty</w:t>
      </w:r>
      <w:r w:rsidR="00375CC2">
        <w:t xml:space="preserve"> </w:t>
      </w:r>
    </w:p>
    <w:p w14:paraId="0B1DAB84" w14:textId="33384C4C" w:rsidR="00CD6296" w:rsidRDefault="00CD6296" w:rsidP="00CD6296">
      <w:r>
        <w:t>zakotveno v</w:t>
      </w:r>
      <w:r w:rsidR="00C16C01">
        <w:t xml:space="preserve"> </w:t>
      </w:r>
      <w:r>
        <w:t>náboženství v Indii =</w:t>
      </w:r>
      <w:r w:rsidR="00C16C01">
        <w:t xml:space="preserve"> </w:t>
      </w:r>
      <w:r>
        <w:t>Hinduismus</w:t>
      </w:r>
    </w:p>
    <w:p w14:paraId="06AAFE50" w14:textId="77777777" w:rsidR="00C16C01" w:rsidRDefault="00CD6296" w:rsidP="00C16C01">
      <w:pPr>
        <w:tabs>
          <w:tab w:val="center" w:pos="4536"/>
        </w:tabs>
      </w:pPr>
      <w:r>
        <w:lastRenderedPageBreak/>
        <w:t>"vrozené", není možné</w:t>
      </w:r>
      <w:r w:rsidR="00C16C01">
        <w:t xml:space="preserve"> </w:t>
      </w:r>
      <w:r>
        <w:t>přejít do jiné</w:t>
      </w:r>
    </w:p>
    <w:p w14:paraId="3250A0FC" w14:textId="6924FB03" w:rsidR="00C16C01" w:rsidRDefault="00C16C01" w:rsidP="00604096">
      <w:pPr>
        <w:pStyle w:val="Autoi"/>
        <w:numPr>
          <w:ilvl w:val="0"/>
          <w:numId w:val="5"/>
        </w:numPr>
      </w:pPr>
      <w:r>
        <w:t>stavy</w:t>
      </w:r>
    </w:p>
    <w:p w14:paraId="6759EF36" w14:textId="0ECAB4AC" w:rsidR="00C16C01" w:rsidRDefault="00C16C01" w:rsidP="00C16C01">
      <w:pPr>
        <w:tabs>
          <w:tab w:val="center" w:pos="4536"/>
        </w:tabs>
      </w:pPr>
      <w:r>
        <w:t>Charakteristické pro Evropu ve</w:t>
      </w:r>
      <w:r w:rsidR="00CB63D8">
        <w:t xml:space="preserve"> </w:t>
      </w:r>
      <w:r>
        <w:t>středověku - feudalismus</w:t>
      </w:r>
    </w:p>
    <w:p w14:paraId="6E32B8C3" w14:textId="4326F6A3" w:rsidR="00C16C01" w:rsidRDefault="00C16C01" w:rsidP="00C16C01">
      <w:pPr>
        <w:tabs>
          <w:tab w:val="center" w:pos="4536"/>
        </w:tabs>
      </w:pPr>
      <w:r>
        <w:t>Šlechta, církev, měšťanstvo +</w:t>
      </w:r>
      <w:r w:rsidR="00CB63D8">
        <w:t xml:space="preserve"> </w:t>
      </w:r>
      <w:r>
        <w:t>rolníci</w:t>
      </w:r>
    </w:p>
    <w:p w14:paraId="5E175823" w14:textId="087973D6" w:rsidR="00CD6296" w:rsidRDefault="00C16C01" w:rsidP="00C16C01">
      <w:pPr>
        <w:tabs>
          <w:tab w:val="center" w:pos="4536"/>
        </w:tabs>
      </w:pPr>
      <w:r>
        <w:t>Dáno dědičně, ale je možný</w:t>
      </w:r>
      <w:r w:rsidR="00CB63D8">
        <w:t xml:space="preserve"> </w:t>
      </w:r>
      <w:r>
        <w:t>vzestup (např. sňatkem)</w:t>
      </w:r>
      <w:r>
        <w:tab/>
      </w:r>
    </w:p>
    <w:p w14:paraId="5A4BFF8A" w14:textId="2117F4CD" w:rsidR="00604096" w:rsidRDefault="00604096" w:rsidP="00604096">
      <w:pPr>
        <w:pStyle w:val="Autoi"/>
        <w:numPr>
          <w:ilvl w:val="0"/>
          <w:numId w:val="4"/>
        </w:numPr>
      </w:pPr>
      <w:r>
        <w:t>třídy</w:t>
      </w:r>
    </w:p>
    <w:p w14:paraId="5E70A2EB" w14:textId="1B083771" w:rsidR="00991028" w:rsidRDefault="00991028" w:rsidP="00991028">
      <w:r>
        <w:t>lidé se stejným třídním postavením, stejný způsob obživy nebo bohatství</w:t>
      </w:r>
    </w:p>
    <w:p w14:paraId="4CB24A6A" w14:textId="30348934" w:rsidR="00991028" w:rsidRDefault="00991028" w:rsidP="00991028">
      <w:r>
        <w:t>Snadněji prostupné, nejsou formální omezení</w:t>
      </w:r>
    </w:p>
    <w:p w14:paraId="551C7B12" w14:textId="00B5027B" w:rsidR="008335E2" w:rsidRDefault="008335E2" w:rsidP="008335E2">
      <w:pPr>
        <w:pStyle w:val="Autoi"/>
        <w:numPr>
          <w:ilvl w:val="0"/>
          <w:numId w:val="4"/>
        </w:numPr>
      </w:pPr>
      <w:r>
        <w:t>vrstvy/ moderní třídy</w:t>
      </w:r>
    </w:p>
    <w:p w14:paraId="5FBD1280" w14:textId="1A71683D" w:rsidR="008335E2" w:rsidRDefault="008335E2" w:rsidP="008335E2">
      <w:r>
        <w:t>Nejsou zde jen ekonomické rozdíly, důležitá je prestiž</w:t>
      </w:r>
    </w:p>
    <w:p w14:paraId="737BA73E" w14:textId="797CABE0" w:rsidR="008335E2" w:rsidRDefault="008335E2" w:rsidP="008335E2">
      <w:r>
        <w:t xml:space="preserve">Vrstvy nejsou </w:t>
      </w:r>
      <w:r w:rsidR="00746585">
        <w:t>znepřátelené</w:t>
      </w:r>
    </w:p>
    <w:p w14:paraId="69CBE131" w14:textId="54A06E8F" w:rsidR="008335E2" w:rsidRDefault="008335E2" w:rsidP="00487602">
      <w:pPr>
        <w:pStyle w:val="Dla"/>
      </w:pPr>
      <w:r>
        <w:t>Více stupňů</w:t>
      </w:r>
    </w:p>
    <w:p w14:paraId="21C33508" w14:textId="3C22ED2C" w:rsidR="008335E2" w:rsidRDefault="008335E2" w:rsidP="008335E2">
      <w:r>
        <w:t>Elita - uznávané autority v oboru</w:t>
      </w:r>
    </w:p>
    <w:p w14:paraId="2EB420EF" w14:textId="67847FA2" w:rsidR="008335E2" w:rsidRDefault="0040433D" w:rsidP="008335E2">
      <w:r>
        <w:t>Vyšší střední třída – lékař, účetní, ředitel (vyšší management), ekonom, právník, politik</w:t>
      </w:r>
    </w:p>
    <w:p w14:paraId="57B5465D" w14:textId="4DF4AF41" w:rsidR="0040433D" w:rsidRDefault="0040433D" w:rsidP="008335E2">
      <w:r>
        <w:t xml:space="preserve">Střední třída </w:t>
      </w:r>
      <w:r w:rsidR="00811CA1">
        <w:t>– učitel, zdravotní sestra, policista, vedoucí (střední management)</w:t>
      </w:r>
    </w:p>
    <w:p w14:paraId="37B739B1" w14:textId="013DF516" w:rsidR="00811CA1" w:rsidRDefault="00811CA1" w:rsidP="008335E2">
      <w:r>
        <w:t>Nižší střední třída – mistr, student, úředník</w:t>
      </w:r>
    </w:p>
    <w:p w14:paraId="4F46B02F" w14:textId="0F94E0B8" w:rsidR="00811CA1" w:rsidRDefault="00811CA1" w:rsidP="008335E2">
      <w:r>
        <w:t>Vyškolená dělnická třída – předák směny, instalatér, zedník, číšník</w:t>
      </w:r>
    </w:p>
    <w:p w14:paraId="3A1A35AD" w14:textId="44E1D318" w:rsidR="00811CA1" w:rsidRDefault="00811CA1" w:rsidP="008335E2">
      <w:r>
        <w:t>Dělnická třída – prodavač, rybář, nekvalifikovaný dělník</w:t>
      </w:r>
    </w:p>
    <w:p w14:paraId="1C1A74C1" w14:textId="782A1EC6" w:rsidR="00811CA1" w:rsidRDefault="00811CA1" w:rsidP="008335E2">
      <w:r>
        <w:t>Spodní třída – nádeník, penzista odkázaný na státní důchod</w:t>
      </w:r>
    </w:p>
    <w:p w14:paraId="6EDDA503" w14:textId="77777777" w:rsidR="00991028" w:rsidRDefault="00991028" w:rsidP="00991028">
      <w:pPr>
        <w:pStyle w:val="Dla"/>
      </w:pPr>
      <w:r>
        <w:t>Třídy podle Marxe</w:t>
      </w:r>
    </w:p>
    <w:p w14:paraId="379F6619" w14:textId="2BC9AEF5" w:rsidR="00991028" w:rsidRDefault="00991028" w:rsidP="00991028">
      <w:r>
        <w:t>Vlastníci (buržoazie) a dělnická třída (proletariát)</w:t>
      </w:r>
    </w:p>
    <w:p w14:paraId="2E72C625" w14:textId="791C9D41" w:rsidR="00604096" w:rsidRDefault="00991028" w:rsidP="00991028">
      <w:r>
        <w:t>Tyto třídy jsou v konfliktu - třídní boj</w:t>
      </w:r>
    </w:p>
    <w:p w14:paraId="7B1C3886" w14:textId="04C05B8D" w:rsidR="001654F6" w:rsidRDefault="001654F6" w:rsidP="001654F6">
      <w:pPr>
        <w:pStyle w:val="Podnadpis2"/>
      </w:pPr>
      <w:r>
        <w:t>Kapitál</w:t>
      </w:r>
    </w:p>
    <w:p w14:paraId="54E8A65D" w14:textId="606ADB20" w:rsidR="00DD0C10" w:rsidRDefault="00DD0C10" w:rsidP="00DD0C10">
      <w:pPr>
        <w:pStyle w:val="Autoi"/>
      </w:pPr>
      <w:r>
        <w:t>Podle Pierra Bourdieu rozdělujeme kapitál na:</w:t>
      </w:r>
    </w:p>
    <w:p w14:paraId="3ABA97CF" w14:textId="216C5AEB" w:rsidR="001654F6" w:rsidRDefault="001654F6" w:rsidP="001654F6">
      <w:r>
        <w:t>Ekonomický</w:t>
      </w:r>
    </w:p>
    <w:p w14:paraId="481E34FA" w14:textId="21B96E79" w:rsidR="001654F6" w:rsidRDefault="001654F6" w:rsidP="001654F6">
      <w:r>
        <w:t>Sociální</w:t>
      </w:r>
    </w:p>
    <w:p w14:paraId="17C072E0" w14:textId="736C24A7" w:rsidR="001654F6" w:rsidRDefault="001654F6" w:rsidP="001654F6">
      <w:r>
        <w:t>kulturní</w:t>
      </w:r>
    </w:p>
    <w:p w14:paraId="2F959868" w14:textId="6DA382F8" w:rsidR="00FB1A2F" w:rsidRDefault="00D36195" w:rsidP="00D36195">
      <w:pPr>
        <w:pStyle w:val="Podnadpis1"/>
      </w:pPr>
      <w:r>
        <w:t>Nerovnost ve společnosti</w:t>
      </w:r>
    </w:p>
    <w:p w14:paraId="3C82C19D" w14:textId="0F3806B4" w:rsidR="003E7726" w:rsidRDefault="003E7726" w:rsidP="00D36195">
      <w:r w:rsidRPr="003E7726">
        <w:t>Sociologie konstatuje, že určitá míra nerovnosti je ve všech společnostech přítomna</w:t>
      </w:r>
    </w:p>
    <w:p w14:paraId="46B983A6" w14:textId="684FCE4B" w:rsidR="00D36195" w:rsidRDefault="00D36195" w:rsidP="00D36195">
      <w:r>
        <w:t xml:space="preserve">Plyne z odlišností mezi lidmi – </w:t>
      </w:r>
      <w:r w:rsidR="000201E2">
        <w:t>pohlaví</w:t>
      </w:r>
      <w:r>
        <w:t>, věk, vrozené dispozice</w:t>
      </w:r>
    </w:p>
    <w:p w14:paraId="072149B6" w14:textId="449A6D0E" w:rsidR="00D36195" w:rsidRDefault="00D36195" w:rsidP="00D36195">
      <w:r>
        <w:t>Nesmí však přerůst v nespravedlnost</w:t>
      </w:r>
    </w:p>
    <w:p w14:paraId="7B0E2292" w14:textId="49265AD3" w:rsidR="00C1390A" w:rsidRDefault="00E10B0C" w:rsidP="00C1390A">
      <w:pPr>
        <w:pStyle w:val="Podnadpis1"/>
      </w:pPr>
      <w:r>
        <w:lastRenderedPageBreak/>
        <w:t>Sociální mobilita</w:t>
      </w:r>
    </w:p>
    <w:p w14:paraId="6BCAB609" w14:textId="77777777" w:rsidR="0075275D" w:rsidRDefault="0075275D" w:rsidP="0075275D">
      <w:r>
        <w:t>Přesun z jedné společenské vrstvy do druhé</w:t>
      </w:r>
    </w:p>
    <w:p w14:paraId="5AB6609E" w14:textId="0D273026" w:rsidR="0075275D" w:rsidRDefault="0075275D" w:rsidP="0075275D">
      <w:r>
        <w:t>Mění se status</w:t>
      </w:r>
    </w:p>
    <w:p w14:paraId="21A5763A" w14:textId="77777777" w:rsidR="0075275D" w:rsidRDefault="0075275D" w:rsidP="0075275D">
      <w:r>
        <w:t>Co ji umožňuje?</w:t>
      </w:r>
    </w:p>
    <w:p w14:paraId="63B546F7" w14:textId="3F82CB1C" w:rsidR="0075275D" w:rsidRDefault="0075275D" w:rsidP="0075275D">
      <w:pPr>
        <w:ind w:firstLine="708"/>
      </w:pPr>
      <w:r>
        <w:t>Vzdělání, profese - individuální schopnosti</w:t>
      </w:r>
    </w:p>
    <w:p w14:paraId="65E6FD4E" w14:textId="69311CC9" w:rsidR="0035751C" w:rsidRDefault="0035751C" w:rsidP="0035751C">
      <w:r>
        <w:t>Ukazuje otevřenost společnosti</w:t>
      </w:r>
    </w:p>
    <w:p w14:paraId="69907AF7" w14:textId="2283D25D" w:rsidR="0035751C" w:rsidRDefault="0035751C" w:rsidP="0035751C">
      <w:r>
        <w:t>Mezigenerační mobilita - děti dosáhnou vyššího vzdělání/prestiže</w:t>
      </w:r>
      <w:r w:rsidR="00007DB7">
        <w:t xml:space="preserve"> než jejich rodiče</w:t>
      </w:r>
    </w:p>
    <w:p w14:paraId="66CA4991" w14:textId="21C4849A" w:rsidR="0035751C" w:rsidRDefault="0035751C" w:rsidP="0035751C">
      <w:r>
        <w:t>Důležitá v demokracii - možnost vymanit se ze špatných podmínek</w:t>
      </w:r>
    </w:p>
    <w:p w14:paraId="78DBA01E" w14:textId="0ECD851B" w:rsidR="00B71E62" w:rsidRDefault="00B71E62" w:rsidP="0035751C">
      <w:r w:rsidRPr="00B71E62">
        <w:t>Statusové symboly - dáváme najevo příslušnost k určité vrstvě</w:t>
      </w:r>
    </w:p>
    <w:p w14:paraId="21123892" w14:textId="38AEB10E" w:rsidR="0035751C" w:rsidRDefault="0035751C" w:rsidP="005C4023">
      <w:pPr>
        <w:pStyle w:val="Podnadpis2"/>
      </w:pPr>
      <w:r>
        <w:t>Překážky mobility</w:t>
      </w:r>
    </w:p>
    <w:p w14:paraId="5310EFD0" w14:textId="77777777" w:rsidR="0035751C" w:rsidRDefault="0035751C" w:rsidP="0035751C">
      <w:r>
        <w:t>Diskriminace = připsaný status (podle vlastností, které nemůžeme změnit)</w:t>
      </w:r>
    </w:p>
    <w:p w14:paraId="4BCCCFEF" w14:textId="6C968BBB" w:rsidR="0035751C" w:rsidRDefault="0035751C" w:rsidP="0035751C">
      <w:r>
        <w:t>Věk, pohlaví, původ, barva pleti</w:t>
      </w:r>
    </w:p>
    <w:p w14:paraId="11193591" w14:textId="1B9ECF39" w:rsidR="0035751C" w:rsidRDefault="0035751C" w:rsidP="0035751C">
      <w:r>
        <w:t>Za komunis</w:t>
      </w:r>
      <w:r w:rsidR="005C4023">
        <w:t>mu</w:t>
      </w:r>
      <w:r>
        <w:t xml:space="preserve"> to byl např: "buržoazní původ"</w:t>
      </w:r>
    </w:p>
    <w:p w14:paraId="5D4216D8" w14:textId="4B733170" w:rsidR="0075275D" w:rsidRDefault="0075275D" w:rsidP="005C4023">
      <w:pPr>
        <w:pStyle w:val="Podnadpis2"/>
      </w:pPr>
      <w:r>
        <w:t xml:space="preserve">Vertikální </w:t>
      </w:r>
    </w:p>
    <w:p w14:paraId="3C705EE7" w14:textId="4EB3A808" w:rsidR="0075275D" w:rsidRDefault="0075275D" w:rsidP="0075275D">
      <w:r>
        <w:t>posun na společenském žebříčku</w:t>
      </w:r>
    </w:p>
    <w:p w14:paraId="01BA631C" w14:textId="6678D7C6" w:rsidR="0075275D" w:rsidRDefault="0075275D" w:rsidP="005C4023">
      <w:pPr>
        <w:pStyle w:val="Podnadpis2"/>
      </w:pPr>
      <w:r>
        <w:t>Horizontální</w:t>
      </w:r>
    </w:p>
    <w:p w14:paraId="7C2138DC" w14:textId="2686C29E" w:rsidR="00C1390A" w:rsidRDefault="0075275D" w:rsidP="0075275D">
      <w:r>
        <w:t>status zůstává: přestěhování, sňatek, změna</w:t>
      </w:r>
      <w:r w:rsidR="007968BD">
        <w:t xml:space="preserve"> </w:t>
      </w:r>
      <w:r>
        <w:t>profese</w:t>
      </w:r>
    </w:p>
    <w:p w14:paraId="49B8EC5F" w14:textId="7B2903D9" w:rsidR="00E10B0C" w:rsidRDefault="00E10B0C" w:rsidP="00E10B0C">
      <w:pPr>
        <w:pStyle w:val="Podnadpis2"/>
      </w:pPr>
      <w:r>
        <w:t>Prestiž</w:t>
      </w:r>
    </w:p>
    <w:p w14:paraId="0757F0CF" w14:textId="0B4AE23F" w:rsidR="00A1197F" w:rsidRDefault="00A1197F" w:rsidP="00A1197F">
      <w:r>
        <w:t>Sociální status – pozice ve společenské struktuře</w:t>
      </w:r>
    </w:p>
    <w:p w14:paraId="37350E98" w14:textId="364C9B65" w:rsidR="00A1197F" w:rsidRDefault="00A1197F" w:rsidP="00A1197F">
      <w:r>
        <w:t>Sociální prestiž - úcta, kterou okolí prokazuje danému člověku</w:t>
      </w:r>
    </w:p>
    <w:p w14:paraId="75D4F9E0" w14:textId="41267C85" w:rsidR="00A1197F" w:rsidRDefault="00A1197F" w:rsidP="00A1197F">
      <w:r>
        <w:t>Určena především profesí (vzděláním), ale i bohatstvím a mocí</w:t>
      </w:r>
    </w:p>
    <w:p w14:paraId="7EEB2FE9" w14:textId="76FD8A84" w:rsidR="009A51CC" w:rsidRDefault="009A51CC" w:rsidP="009A51CC">
      <w:pPr>
        <w:pStyle w:val="Podnadpis1"/>
      </w:pPr>
      <w:r>
        <w:t xml:space="preserve">Socializace </w:t>
      </w:r>
    </w:p>
    <w:p w14:paraId="72400D97" w14:textId="77777777" w:rsidR="003B6159" w:rsidRDefault="003B6159" w:rsidP="003B6159">
      <w:r>
        <w:t xml:space="preserve">Celoživotní proces </w:t>
      </w:r>
    </w:p>
    <w:p w14:paraId="6D8FCA2C" w14:textId="39DFA010" w:rsidR="003B6159" w:rsidRDefault="003B6159" w:rsidP="003B6159">
      <w:r>
        <w:t>Začleňování jedince do společnosti, osvojování si jejich norem, hodnot, idejí</w:t>
      </w:r>
    </w:p>
    <w:p w14:paraId="485A6F0A" w14:textId="77777777" w:rsidR="003B6159" w:rsidRDefault="003B6159" w:rsidP="003B6159">
      <w:r>
        <w:t xml:space="preserve">Z biologického tvora v originální bytost </w:t>
      </w:r>
    </w:p>
    <w:p w14:paraId="257CF65B" w14:textId="77777777" w:rsidR="003B6159" w:rsidRDefault="003B6159" w:rsidP="003B6159">
      <w:r>
        <w:t xml:space="preserve">Probíhá záměrně i bezděčně </w:t>
      </w:r>
    </w:p>
    <w:p w14:paraId="2FF59174" w14:textId="629E326A" w:rsidR="009A51CC" w:rsidRDefault="003B6159" w:rsidP="003B6159">
      <w:r>
        <w:t>Chování jedince se tak stává předvídatelným, učí se soc. rolím, pozicím</w:t>
      </w:r>
    </w:p>
    <w:p w14:paraId="1A598A59" w14:textId="35B147D1" w:rsidR="00B0487B" w:rsidRDefault="00B0487B" w:rsidP="00B0487B">
      <w:pPr>
        <w:pStyle w:val="Podnadpis2"/>
      </w:pPr>
      <w:r>
        <w:t>Absence socializace</w:t>
      </w:r>
    </w:p>
    <w:p w14:paraId="6BD6B58E" w14:textId="57F5F118" w:rsidR="00B0487B" w:rsidRDefault="00B0487B" w:rsidP="00B0487B">
      <w:r>
        <w:t>člověk se musí včas a řádně socializovat, jinak může být sociálně narušený</w:t>
      </w:r>
    </w:p>
    <w:p w14:paraId="26FFF3BC" w14:textId="77777777" w:rsidR="00B0487B" w:rsidRDefault="00B0487B" w:rsidP="00B0487B">
      <w:pPr>
        <w:pStyle w:val="Autoi"/>
      </w:pPr>
      <w:r>
        <w:lastRenderedPageBreak/>
        <w:t>tzv. "vlčí děti"</w:t>
      </w:r>
    </w:p>
    <w:p w14:paraId="4436438C" w14:textId="695E2EF5" w:rsidR="00B0487B" w:rsidRDefault="00B0487B" w:rsidP="00B0487B">
      <w:r>
        <w:t>vyrůstalo bez kontaktu s lidskou společností</w:t>
      </w:r>
    </w:p>
    <w:p w14:paraId="70CA19F0" w14:textId="6F2B5EF8" w:rsidR="00B0487B" w:rsidRDefault="00B0487B" w:rsidP="00B0487B">
      <w:r>
        <w:t>Bylo drženo v izolaci nebo vyrůstalo se zvířaty</w:t>
      </w:r>
    </w:p>
    <w:p w14:paraId="2930FB68" w14:textId="210E8646" w:rsidR="00B0487B" w:rsidRDefault="00B0487B" w:rsidP="00B0487B">
      <w:r>
        <w:t>postrádá sociální dovednosti a jeho začlenění</w:t>
      </w:r>
      <w:r w:rsidR="0058673A">
        <w:t xml:space="preserve"> </w:t>
      </w:r>
      <w:r w:rsidR="000B5672">
        <w:t xml:space="preserve">do </w:t>
      </w:r>
      <w:r>
        <w:t>lidské společnosti je velmi obtížn</w:t>
      </w:r>
      <w:r w:rsidR="00F70CD7">
        <w:t>é</w:t>
      </w:r>
    </w:p>
    <w:p w14:paraId="0711BE78" w14:textId="49D50642" w:rsidR="00B0487B" w:rsidRDefault="00B0487B" w:rsidP="00B0487B">
      <w:r>
        <w:t>Často se nenaučí mluvit, jen základní přežití ve</w:t>
      </w:r>
      <w:r w:rsidR="0058673A">
        <w:t xml:space="preserve"> </w:t>
      </w:r>
      <w:r>
        <w:t>společnosti</w:t>
      </w:r>
    </w:p>
    <w:p w14:paraId="002BE974" w14:textId="60428663" w:rsidR="00435C0F" w:rsidRDefault="0010058F" w:rsidP="0010058F">
      <w:pPr>
        <w:pStyle w:val="Podnadpis2"/>
      </w:pPr>
      <w:r>
        <w:t>Sociální role</w:t>
      </w:r>
    </w:p>
    <w:p w14:paraId="086BFA87" w14:textId="012EF222" w:rsidR="0010058F" w:rsidRDefault="0010058F" w:rsidP="0010058F">
      <w:r>
        <w:t>očekávaný způsob chování, který se váže k určité společenské pozici</w:t>
      </w:r>
    </w:p>
    <w:p w14:paraId="5D089D8E" w14:textId="268063C2" w:rsidR="0010058F" w:rsidRDefault="0010058F" w:rsidP="0010058F">
      <w:r>
        <w:t>hrajeme více rolí</w:t>
      </w:r>
      <w:r w:rsidR="00712BAA">
        <w:t xml:space="preserve"> </w:t>
      </w:r>
      <w:r w:rsidRPr="00712BAA">
        <w:rPr>
          <w:b/>
          <w:bCs/>
        </w:rPr>
        <w:t>nezávisle</w:t>
      </w:r>
      <w:r>
        <w:t xml:space="preserve"> (student ve škole, zákazník v obchodě, zaměstnanec v práci)</w:t>
      </w:r>
      <w:r w:rsidR="00712BAA">
        <w:t xml:space="preserve"> a </w:t>
      </w:r>
      <w:r w:rsidRPr="00712BAA">
        <w:rPr>
          <w:b/>
          <w:bCs/>
        </w:rPr>
        <w:t>souběžně</w:t>
      </w:r>
      <w:r>
        <w:t xml:space="preserve"> (např. otec a manžel v rodině) </w:t>
      </w:r>
      <w:r>
        <w:sym w:font="Wingdings" w:char="F0E0"/>
      </w:r>
      <w:r>
        <w:t xml:space="preserve"> Konflikt rolí</w:t>
      </w:r>
    </w:p>
    <w:p w14:paraId="3C12915C" w14:textId="2E912D0D" w:rsidR="0010058F" w:rsidRDefault="0010058F" w:rsidP="0010058F">
      <w:r>
        <w:t>Přístupy: ztotožnění / odstup / odmítnutí</w:t>
      </w:r>
    </w:p>
    <w:p w14:paraId="30FDD6DC" w14:textId="77777777" w:rsidR="00370745" w:rsidRDefault="00370745" w:rsidP="00370745">
      <w:pPr>
        <w:pStyle w:val="Autoi"/>
      </w:pPr>
      <w:r>
        <w:t>Základní role:</w:t>
      </w:r>
    </w:p>
    <w:p w14:paraId="15288E7D" w14:textId="683EE5CD" w:rsidR="00370745" w:rsidRDefault="00370745" w:rsidP="00370745">
      <w:r>
        <w:t>1. nadřízené (otec, učitel, doktor...)</w:t>
      </w:r>
    </w:p>
    <w:p w14:paraId="4FEF1FB6" w14:textId="1992119E" w:rsidR="00370745" w:rsidRDefault="00370745" w:rsidP="00370745">
      <w:r>
        <w:t>2. podřízené (žák, pacient)</w:t>
      </w:r>
    </w:p>
    <w:p w14:paraId="02D53B42" w14:textId="7AE3CDE0" w:rsidR="0010058F" w:rsidRDefault="00370745" w:rsidP="00370745">
      <w:r>
        <w:t>3. souřadné (kolega, spolužák, spolupracovník)</w:t>
      </w:r>
    </w:p>
    <w:p w14:paraId="00D797E4" w14:textId="2F3D74EB" w:rsidR="00370745" w:rsidRDefault="00370745" w:rsidP="00370745">
      <w:pPr>
        <w:pStyle w:val="Podnadpis1"/>
      </w:pPr>
      <w:r>
        <w:t>Sociální skupiny</w:t>
      </w:r>
    </w:p>
    <w:p w14:paraId="1255B062" w14:textId="77777777" w:rsidR="00370745" w:rsidRDefault="00370745" w:rsidP="00370745">
      <w:r>
        <w:t>Jedinci tvoří propojený celek</w:t>
      </w:r>
    </w:p>
    <w:p w14:paraId="7C5C4C1B" w14:textId="5F96BAEA" w:rsidR="00370745" w:rsidRDefault="00370745" w:rsidP="00370745">
      <w:r>
        <w:t>Působí na nás celý život</w:t>
      </w:r>
    </w:p>
    <w:p w14:paraId="7BE0A3F6" w14:textId="3531A907" w:rsidR="00370745" w:rsidRDefault="00370745" w:rsidP="00370745">
      <w:r>
        <w:t>Přejímáme normy, chování, styl...</w:t>
      </w:r>
    </w:p>
    <w:p w14:paraId="73FF13D1" w14:textId="030EEBCA" w:rsidR="00370745" w:rsidRDefault="00370745" w:rsidP="00370745">
      <w:r>
        <w:t>Struktura - ustálený systém pozic členů</w:t>
      </w:r>
    </w:p>
    <w:p w14:paraId="2065453F" w14:textId="17376279" w:rsidR="00370745" w:rsidRDefault="00370745" w:rsidP="00370745">
      <w:r>
        <w:t>Program – co mají společného, co je spojuje</w:t>
      </w:r>
    </w:p>
    <w:p w14:paraId="4714EC5B" w14:textId="655DA70C" w:rsidR="00370745" w:rsidRDefault="00C24165" w:rsidP="00C24165">
      <w:pPr>
        <w:pStyle w:val="Podnadpis2"/>
      </w:pPr>
      <w:r>
        <w:t>Formální</w:t>
      </w:r>
    </w:p>
    <w:p w14:paraId="0E48B5CF" w14:textId="57F3984B" w:rsidR="00C24165" w:rsidRDefault="004238C1" w:rsidP="004238C1">
      <w:r>
        <w:t>řídí se jasnými pravidly</w:t>
      </w:r>
    </w:p>
    <w:p w14:paraId="568C0FF2" w14:textId="19AC2A5B" w:rsidR="004238C1" w:rsidRDefault="004238C1" w:rsidP="004238C1">
      <w:r>
        <w:t>škola, armáda</w:t>
      </w:r>
    </w:p>
    <w:p w14:paraId="758312FE" w14:textId="10B004CB" w:rsidR="004238C1" w:rsidRDefault="004238C1" w:rsidP="004238C1">
      <w:pPr>
        <w:pStyle w:val="Podnadpis2"/>
      </w:pPr>
      <w:r>
        <w:t>neformální</w:t>
      </w:r>
    </w:p>
    <w:p w14:paraId="69C5C046" w14:textId="5DE13E15" w:rsidR="004238C1" w:rsidRDefault="004238C1" w:rsidP="004238C1">
      <w:r>
        <w:t>pravidla volná</w:t>
      </w:r>
    </w:p>
    <w:p w14:paraId="15285E95" w14:textId="6B75AAF6" w:rsidR="004238C1" w:rsidRDefault="004238C1" w:rsidP="004238C1">
      <w:r>
        <w:t>osobní vztahy</w:t>
      </w:r>
    </w:p>
    <w:p w14:paraId="750CABB7" w14:textId="16F7FE82" w:rsidR="004238C1" w:rsidRDefault="004238C1" w:rsidP="004238C1">
      <w:r>
        <w:t>rodina, kamarádi</w:t>
      </w:r>
    </w:p>
    <w:p w14:paraId="5DDA8FB5" w14:textId="700F5CA0" w:rsidR="004238C1" w:rsidRDefault="004238C1" w:rsidP="004238C1">
      <w:pPr>
        <w:pStyle w:val="Podnadpis2"/>
      </w:pPr>
      <w:r>
        <w:t>primární</w:t>
      </w:r>
    </w:p>
    <w:p w14:paraId="69B6CC3F" w14:textId="1BAFFB02" w:rsidR="004238C1" w:rsidRDefault="00995C0E" w:rsidP="004238C1">
      <w:r>
        <w:t>nejbližší</w:t>
      </w:r>
    </w:p>
    <w:p w14:paraId="4C08C86B" w14:textId="7A618428" w:rsidR="00995C0E" w:rsidRDefault="00995C0E" w:rsidP="004238C1">
      <w:r>
        <w:t>silně ovlivňuje naše vnímání světa</w:t>
      </w:r>
    </w:p>
    <w:p w14:paraId="53468DF0" w14:textId="31576730" w:rsidR="00995C0E" w:rsidRDefault="00995C0E" w:rsidP="004238C1">
      <w:r>
        <w:t>emotivní vztah</w:t>
      </w:r>
    </w:p>
    <w:p w14:paraId="08087AD7" w14:textId="109F1B3E" w:rsidR="00995C0E" w:rsidRDefault="00995C0E" w:rsidP="004238C1">
      <w:r>
        <w:lastRenderedPageBreak/>
        <w:t>rodina, parta kamarádů</w:t>
      </w:r>
    </w:p>
    <w:p w14:paraId="614B2BA2" w14:textId="1ADFD811" w:rsidR="00995C0E" w:rsidRDefault="00995C0E" w:rsidP="00995C0E">
      <w:pPr>
        <w:pStyle w:val="Podnadpis2"/>
      </w:pPr>
      <w:r>
        <w:t>sekundární</w:t>
      </w:r>
    </w:p>
    <w:p w14:paraId="370E95AB" w14:textId="0BA2FE94" w:rsidR="00995C0E" w:rsidRDefault="00995C0E" w:rsidP="00995C0E">
      <w:r>
        <w:t>méně osobní vztahy</w:t>
      </w:r>
    </w:p>
    <w:p w14:paraId="1E0EEE0D" w14:textId="6E7FF8E6" w:rsidR="00995C0E" w:rsidRDefault="00995C0E" w:rsidP="00995C0E">
      <w:r>
        <w:t>formální</w:t>
      </w:r>
    </w:p>
    <w:p w14:paraId="4BA0F76D" w14:textId="08D8F336" w:rsidR="00995C0E" w:rsidRDefault="00995C0E" w:rsidP="00995C0E">
      <w:r>
        <w:t>obvykle kvůli nějaké výhodě</w:t>
      </w:r>
    </w:p>
    <w:p w14:paraId="7391E7F9" w14:textId="1A9DD08C" w:rsidR="00995C0E" w:rsidRDefault="00995C0E" w:rsidP="00995C0E">
      <w:r>
        <w:t>pracovní tým, církev, politická strana, zájmová skupina</w:t>
      </w:r>
    </w:p>
    <w:p w14:paraId="11067F5F" w14:textId="6DD1A4F4" w:rsidR="00995C0E" w:rsidRDefault="00BF0CA2" w:rsidP="00BF0CA2">
      <w:pPr>
        <w:pStyle w:val="Podnadpis2"/>
      </w:pPr>
      <w:r>
        <w:t>referenční skupina</w:t>
      </w:r>
    </w:p>
    <w:p w14:paraId="436FEFE2" w14:textId="77777777" w:rsidR="00BF0CA2" w:rsidRDefault="00BF0CA2" w:rsidP="00BF0CA2">
      <w:r>
        <w:t>Ta, ke které se vztahujeme</w:t>
      </w:r>
    </w:p>
    <w:p w14:paraId="38527CEE" w14:textId="73F70688" w:rsidR="00BF0CA2" w:rsidRDefault="00BF0CA2" w:rsidP="00BF0CA2">
      <w:r>
        <w:t>Chceme se tam dostat</w:t>
      </w:r>
    </w:p>
    <w:p w14:paraId="4F8F8968" w14:textId="51D55C5D" w:rsidR="00BF0CA2" w:rsidRDefault="00BF0CA2" w:rsidP="00BF0CA2">
      <w:r>
        <w:t>Výrazně ovlivňuje naše myšlení a jednání</w:t>
      </w:r>
    </w:p>
    <w:p w14:paraId="33CEDDB2" w14:textId="5AE441BB" w:rsidR="00BF0CA2" w:rsidRDefault="00BF0CA2" w:rsidP="00BF0CA2">
      <w:r>
        <w:t>Např. Chci být právníkem / modelkou / vrcholovým sportovcem</w:t>
      </w:r>
    </w:p>
    <w:p w14:paraId="6B90A6B5" w14:textId="7EECBF28" w:rsidR="00BF0CA2" w:rsidRDefault="00BF0CA2" w:rsidP="00BF0CA2">
      <w:pPr>
        <w:pStyle w:val="Podnadpis2"/>
      </w:pPr>
      <w:r>
        <w:t>Malé</w:t>
      </w:r>
    </w:p>
    <w:p w14:paraId="5198D4B6" w14:textId="59C2441E" w:rsidR="00BF0CA2" w:rsidRDefault="00BF0CA2" w:rsidP="00BF0CA2">
      <w:r>
        <w:t>Vzájemná komunikace všech členů</w:t>
      </w:r>
    </w:p>
    <w:p w14:paraId="274CA8CC" w14:textId="08C127C7" w:rsidR="00BF0CA2" w:rsidRDefault="00BF0CA2" w:rsidP="00BF0CA2">
      <w:r>
        <w:t>Rodina, parta, třída</w:t>
      </w:r>
    </w:p>
    <w:p w14:paraId="5A4EF870" w14:textId="6852FBB0" w:rsidR="00BF0CA2" w:rsidRDefault="00BF0CA2" w:rsidP="00BF0CA2">
      <w:pPr>
        <w:pStyle w:val="Podnadpis2"/>
      </w:pPr>
      <w:r>
        <w:t>Velké</w:t>
      </w:r>
    </w:p>
    <w:p w14:paraId="64B3A26F" w14:textId="023A79A4" w:rsidR="00BF0CA2" w:rsidRDefault="00BE2416" w:rsidP="00BE2416">
      <w:r>
        <w:t>Nepřicházejí do kontaktu všichni členové</w:t>
      </w:r>
    </w:p>
    <w:p w14:paraId="34AEFC40" w14:textId="44750C33" w:rsidR="00BE2416" w:rsidRDefault="00BE2416" w:rsidP="00BE2416">
      <w:r>
        <w:t>Škola, národ</w:t>
      </w:r>
    </w:p>
    <w:p w14:paraId="00CCCB9D" w14:textId="371943B7" w:rsidR="00CD2314" w:rsidRDefault="00CD2314" w:rsidP="00CD2314">
      <w:pPr>
        <w:pStyle w:val="Podnadpis1"/>
      </w:pPr>
      <w:r>
        <w:t>Nejčastější sociální skupiny</w:t>
      </w:r>
    </w:p>
    <w:p w14:paraId="545F572B" w14:textId="5EE84E67" w:rsidR="00BE2416" w:rsidRDefault="00BE2416" w:rsidP="00BE2416">
      <w:pPr>
        <w:pStyle w:val="Podnadpis2"/>
      </w:pPr>
      <w:r>
        <w:t>rodina</w:t>
      </w:r>
    </w:p>
    <w:p w14:paraId="54914CC4" w14:textId="4934FBCB" w:rsidR="00BE2416" w:rsidRDefault="00BE2416" w:rsidP="00BE2416">
      <w:r>
        <w:t>Malá, neformální, primární</w:t>
      </w:r>
    </w:p>
    <w:p w14:paraId="442C62B7" w14:textId="14BB289E" w:rsidR="00BE2416" w:rsidRDefault="00FA33D6" w:rsidP="00BE2416">
      <w:r>
        <w:t>Sociální skupina založená na příbuzenství</w:t>
      </w:r>
    </w:p>
    <w:p w14:paraId="2BDD0B7E" w14:textId="2F3C24A0" w:rsidR="00FA33D6" w:rsidRDefault="00FA33D6" w:rsidP="00FA33D6">
      <w:r>
        <w:t>Stabilizační prvek společnosti – vztah k autoritám, dodržování pravidel</w:t>
      </w:r>
    </w:p>
    <w:p w14:paraId="47E19E34" w14:textId="0BEF6A62" w:rsidR="00FA33D6" w:rsidRDefault="00FA33D6" w:rsidP="00FA33D6">
      <w:pPr>
        <w:pStyle w:val="Autoi"/>
      </w:pPr>
      <w:r>
        <w:t>Funkce rodiny</w:t>
      </w:r>
    </w:p>
    <w:p w14:paraId="4E96E79A" w14:textId="5EDF874C" w:rsidR="00FA33D6" w:rsidRDefault="00FA33D6" w:rsidP="00FA33D6">
      <w:pPr>
        <w:pStyle w:val="Dla"/>
      </w:pPr>
      <w:r>
        <w:t>Reprodukční</w:t>
      </w:r>
    </w:p>
    <w:p w14:paraId="1258D054" w14:textId="17ADF7A3" w:rsidR="00FA33D6" w:rsidRDefault="00FA33D6" w:rsidP="00FA33D6">
      <w:r>
        <w:t>Plození potomků</w:t>
      </w:r>
    </w:p>
    <w:p w14:paraId="185EAABF" w14:textId="0F6BF2F5" w:rsidR="00FA33D6" w:rsidRDefault="00FA33D6" w:rsidP="00FA33D6">
      <w:r>
        <w:t>Předávání kultury</w:t>
      </w:r>
    </w:p>
    <w:p w14:paraId="2F4D8C6E" w14:textId="3A40D825" w:rsidR="00FA33D6" w:rsidRDefault="00FA33D6" w:rsidP="00FA33D6">
      <w:pPr>
        <w:pStyle w:val="Dla"/>
      </w:pPr>
      <w:r>
        <w:t>Výchovná</w:t>
      </w:r>
    </w:p>
    <w:p w14:paraId="5378044E" w14:textId="44F4392A" w:rsidR="00FA33D6" w:rsidRDefault="00FA33D6" w:rsidP="00FA33D6">
      <w:r>
        <w:t>Socializace</w:t>
      </w:r>
    </w:p>
    <w:p w14:paraId="7925BFAF" w14:textId="241E3EDB" w:rsidR="00FA33D6" w:rsidRDefault="00C47BA6" w:rsidP="00FA33D6">
      <w:pPr>
        <w:pStyle w:val="Dla"/>
      </w:pPr>
      <w:r>
        <w:t>Sociálně-ekonomická</w:t>
      </w:r>
    </w:p>
    <w:p w14:paraId="327A8BAA" w14:textId="242D0662" w:rsidR="00C47BA6" w:rsidRDefault="00C47BA6" w:rsidP="00C47BA6">
      <w:r>
        <w:t>Vzájemná pomoc, rodiče živí děti, pak naopak</w:t>
      </w:r>
    </w:p>
    <w:p w14:paraId="26483DBD" w14:textId="6CC3F616" w:rsidR="00C47BA6" w:rsidRDefault="00C47BA6" w:rsidP="00C47BA6">
      <w:r>
        <w:t>Dnes částečně nahrazuje stát (důchody)</w:t>
      </w:r>
    </w:p>
    <w:p w14:paraId="77747553" w14:textId="62A7F504" w:rsidR="00C47BA6" w:rsidRDefault="00C47BA6" w:rsidP="00C47BA6">
      <w:pPr>
        <w:pStyle w:val="Autoi"/>
      </w:pPr>
      <w:r>
        <w:lastRenderedPageBreak/>
        <w:t>Typy rodiny</w:t>
      </w:r>
    </w:p>
    <w:p w14:paraId="3003A4F4" w14:textId="4358B0A2" w:rsidR="00C47BA6" w:rsidRDefault="00C47BA6" w:rsidP="00C47BA6">
      <w:pPr>
        <w:pStyle w:val="Dla"/>
      </w:pPr>
      <w:r>
        <w:t>Nukleární</w:t>
      </w:r>
    </w:p>
    <w:p w14:paraId="171F7A44" w14:textId="7474D659" w:rsidR="00C47BA6" w:rsidRDefault="00C47BA6" w:rsidP="00C47BA6">
      <w:r>
        <w:t>Rodiče a děti</w:t>
      </w:r>
    </w:p>
    <w:p w14:paraId="34764874" w14:textId="71C268DD" w:rsidR="00C47BA6" w:rsidRDefault="00C47BA6" w:rsidP="00C47BA6">
      <w:pPr>
        <w:pStyle w:val="Dla"/>
      </w:pPr>
      <w:r>
        <w:t>Vícegenerační</w:t>
      </w:r>
    </w:p>
    <w:p w14:paraId="08786458" w14:textId="7FB972DA" w:rsidR="00C47BA6" w:rsidRDefault="00090AC8" w:rsidP="00C47BA6">
      <w:r>
        <w:t>Společné soužití s prarodiči</w:t>
      </w:r>
    </w:p>
    <w:p w14:paraId="1406FAEB" w14:textId="6A94A0A5" w:rsidR="00090AC8" w:rsidRDefault="00090AC8" w:rsidP="00C47BA6">
      <w:r>
        <w:t>Dříve praktické důvody – postarat se o stárnoucí rodiče, dnes nahrazuje stát</w:t>
      </w:r>
    </w:p>
    <w:p w14:paraId="57A52C99" w14:textId="00378FFF" w:rsidR="00090AC8" w:rsidRDefault="00090AC8" w:rsidP="00090AC8">
      <w:pPr>
        <w:pStyle w:val="Dla"/>
      </w:pPr>
      <w:r>
        <w:t>Neúplná</w:t>
      </w:r>
    </w:p>
    <w:p w14:paraId="190CCDB7" w14:textId="66067909" w:rsidR="00090AC8" w:rsidRDefault="00090AC8" w:rsidP="00090AC8">
      <w:r>
        <w:t>Chybí 1 z rodičů</w:t>
      </w:r>
    </w:p>
    <w:p w14:paraId="30A1BD9A" w14:textId="084BB824" w:rsidR="00090AC8" w:rsidRDefault="00A6571A" w:rsidP="00A6571A">
      <w:pPr>
        <w:pStyle w:val="Dla"/>
      </w:pPr>
      <w:r>
        <w:t>Rekonstruovaná</w:t>
      </w:r>
    </w:p>
    <w:p w14:paraId="7B0284BD" w14:textId="66AA14D3" w:rsidR="00A6571A" w:rsidRDefault="00A6571A" w:rsidP="00A6571A">
      <w:r>
        <w:t>Nový partner</w:t>
      </w:r>
    </w:p>
    <w:p w14:paraId="2CEEF93D" w14:textId="4FEC0F4F" w:rsidR="00A6571A" w:rsidRDefault="00A6571A" w:rsidP="00A6571A">
      <w:r>
        <w:t>Případně i jeho děti</w:t>
      </w:r>
    </w:p>
    <w:p w14:paraId="5437273A" w14:textId="2EACC4C2" w:rsidR="00A6571A" w:rsidRDefault="00A6571A" w:rsidP="00A6571A">
      <w:pPr>
        <w:pStyle w:val="Dla"/>
      </w:pPr>
      <w:r>
        <w:t>Homoparentální</w:t>
      </w:r>
    </w:p>
    <w:p w14:paraId="40AA1D95" w14:textId="16ABD7BE" w:rsidR="00A6571A" w:rsidRDefault="00A6571A" w:rsidP="00A6571A">
      <w:r>
        <w:t>Oba rodiče stejného pohlaví</w:t>
      </w:r>
    </w:p>
    <w:p w14:paraId="2C09CB3B" w14:textId="2C99D9BD" w:rsidR="00A6571A" w:rsidRDefault="00A6571A" w:rsidP="00A6571A">
      <w:r>
        <w:t>V ČR právně obtížné</w:t>
      </w:r>
    </w:p>
    <w:p w14:paraId="1216F14B" w14:textId="36357712" w:rsidR="00A6571A" w:rsidRDefault="008313C9" w:rsidP="008313C9">
      <w:pPr>
        <w:pStyle w:val="Podnadpis2"/>
      </w:pPr>
      <w:r>
        <w:t>Sociální agregát</w:t>
      </w:r>
    </w:p>
    <w:p w14:paraId="1E29E7BB" w14:textId="085C28E1" w:rsidR="008313C9" w:rsidRDefault="008313C9" w:rsidP="008313C9">
      <w:r>
        <w:t>specifický druh seskupení</w:t>
      </w:r>
    </w:p>
    <w:p w14:paraId="0146C8DC" w14:textId="7A598956" w:rsidR="008313C9" w:rsidRDefault="008313C9" w:rsidP="008313C9">
      <w:r>
        <w:t>náhodná skupina spojená fyzickou blízkostí v konkrétním čase (může se přeměnit ve skutečnou skupinu)</w:t>
      </w:r>
    </w:p>
    <w:p w14:paraId="5EBF40F3" w14:textId="27AA4CA2" w:rsidR="008313C9" w:rsidRDefault="008313C9" w:rsidP="008313C9">
      <w:r>
        <w:t>fyzická blízkost může vést ke kontaktu a ke vzniku přímé sociální interakce (obyvatelé paneláku, lidé na zastávce)</w:t>
      </w:r>
    </w:p>
    <w:p w14:paraId="7E9A1972" w14:textId="4A82D01F" w:rsidR="008313C9" w:rsidRDefault="008313C9" w:rsidP="008313C9">
      <w:r>
        <w:t>Může vést ke vzniku skupiny např: Část obyvatel paneláku se spojí proti výstavbě dálnice v blízkosti - setkávají se nebo založí sdružení</w:t>
      </w:r>
    </w:p>
    <w:p w14:paraId="0F2DF39F" w14:textId="4F747069" w:rsidR="008313C9" w:rsidRDefault="008313C9" w:rsidP="008313C9">
      <w:r>
        <w:t>zvláštním druhem agregátu je dav</w:t>
      </w:r>
    </w:p>
    <w:p w14:paraId="1CABFC43" w14:textId="149A339D" w:rsidR="008313C9" w:rsidRDefault="00117604" w:rsidP="00117604">
      <w:pPr>
        <w:pStyle w:val="Autoi"/>
      </w:pPr>
      <w:r>
        <w:t xml:space="preserve">dav </w:t>
      </w:r>
    </w:p>
    <w:p w14:paraId="14B5285C" w14:textId="31789973" w:rsidR="00117604" w:rsidRDefault="00117604" w:rsidP="00117604">
      <w:r>
        <w:t>skupina osob, které se shromáždily na tomtéž místě na základě téhož podnětu</w:t>
      </w:r>
    </w:p>
    <w:p w14:paraId="04DA099F" w14:textId="744DFBA3" w:rsidR="00117604" w:rsidRDefault="00117604" w:rsidP="00117604">
      <w:r>
        <w:t>Demonstrace, velký koncert, sportovní utkání</w:t>
      </w:r>
    </w:p>
    <w:p w14:paraId="639CC0DD" w14:textId="2606544C" w:rsidR="00117604" w:rsidRDefault="00117604" w:rsidP="00117604">
      <w:r>
        <w:t>teorii davového chování vypracoval francouzský sociolog Gustav Le Bon (1841 – 1931)</w:t>
      </w:r>
    </w:p>
    <w:p w14:paraId="0206E1FF" w14:textId="4FB5EF76" w:rsidR="00117604" w:rsidRDefault="00117604" w:rsidP="00117604">
      <w:r>
        <w:t>pojem chápán spíše pejorativně (negativně)</w:t>
      </w:r>
    </w:p>
    <w:p w14:paraId="489E8C24" w14:textId="643E175F" w:rsidR="00117604" w:rsidRDefault="00261F86" w:rsidP="00261F86">
      <w:pPr>
        <w:pStyle w:val="Dla"/>
      </w:pPr>
      <w:r>
        <w:t>znaky davového chování</w:t>
      </w:r>
    </w:p>
    <w:p w14:paraId="790A3D86" w14:textId="686A059F" w:rsidR="00346FA5" w:rsidRDefault="00346FA5" w:rsidP="00346FA5">
      <w:r>
        <w:t>člověk se v davu chová jak stádové zvíře</w:t>
      </w:r>
    </w:p>
    <w:p w14:paraId="3DB54CC3" w14:textId="18E73ABD" w:rsidR="00346FA5" w:rsidRDefault="00346FA5" w:rsidP="00346FA5">
      <w:r>
        <w:t>dopustí se i činů, které by sám nikdy nevykonal</w:t>
      </w:r>
    </w:p>
    <w:p w14:paraId="594EECCE" w14:textId="2DD41EFB" w:rsidR="00261F86" w:rsidRDefault="00261F86" w:rsidP="00261F86">
      <w:r>
        <w:t>potlačení až ztráta vlastní individuality</w:t>
      </w:r>
    </w:p>
    <w:p w14:paraId="0FD6B2BC" w14:textId="1FDA485F" w:rsidR="00261F86" w:rsidRDefault="00261F86" w:rsidP="00261F86">
      <w:r>
        <w:lastRenderedPageBreak/>
        <w:t>výrazná převaha primitivních instinktů a emocionality nad realitou</w:t>
      </w:r>
    </w:p>
    <w:p w14:paraId="4B4409A4" w14:textId="6F1C46AC" w:rsidR="00261F86" w:rsidRDefault="00261F86" w:rsidP="00261F86">
      <w:r>
        <w:t>ztráta rozumové kontroly a morální odpovědnosti</w:t>
      </w:r>
    </w:p>
    <w:p w14:paraId="0C32BC3C" w14:textId="0F00E704" w:rsidR="00261F86" w:rsidRDefault="00261F86" w:rsidP="00261F86">
      <w:r>
        <w:t>Snadno zmanipulovatelný</w:t>
      </w:r>
    </w:p>
    <w:p w14:paraId="7A38D18F" w14:textId="42EBDD48" w:rsidR="00261F86" w:rsidRDefault="00261F86" w:rsidP="00261F86">
      <w:r>
        <w:t>pocit anonymity (vede k jinému chování,</w:t>
      </w:r>
      <w:r w:rsidR="00184C99">
        <w:t xml:space="preserve"> </w:t>
      </w:r>
      <w:r>
        <w:t>než kdyby byl sám)</w:t>
      </w:r>
    </w:p>
    <w:p w14:paraId="330960A8" w14:textId="78B362D9" w:rsidR="00261F86" w:rsidRDefault="00184C99" w:rsidP="00261F86">
      <w:r>
        <w:t>p</w:t>
      </w:r>
      <w:r w:rsidR="00261F86">
        <w:t>ocit bezpečí před sankcemi</w:t>
      </w:r>
    </w:p>
    <w:p w14:paraId="0B2B98C0" w14:textId="0EBE0350" w:rsidR="00184C99" w:rsidRDefault="00E13A84" w:rsidP="00E13A84">
      <w:pPr>
        <w:pStyle w:val="Podnadpis1"/>
      </w:pPr>
      <w:r>
        <w:t>kultura</w:t>
      </w:r>
    </w:p>
    <w:p w14:paraId="79C0A3C2" w14:textId="77777777" w:rsidR="0053288E" w:rsidRDefault="0053288E" w:rsidP="00E13A84">
      <w:r w:rsidRPr="0053288E">
        <w:t>soubor lidské činnosti, hodnot, tradic, umění, jazyka a norem, které si společnost osvojuje a předává z generace na generaci</w:t>
      </w:r>
    </w:p>
    <w:p w14:paraId="797397D8" w14:textId="2995FABB" w:rsidR="00E13A84" w:rsidRDefault="00E13A84" w:rsidP="00E13A84">
      <w:r>
        <w:t>Složky: vědění, jazyk, víra, morálka, právo, umění, zvyky …</w:t>
      </w:r>
    </w:p>
    <w:p w14:paraId="0F2BEBC1" w14:textId="6554DC28" w:rsidR="00E13A84" w:rsidRDefault="00E13A84" w:rsidP="00E13A84">
      <w:r>
        <w:t>Uspořádaný systém - vzájemné vztahy = vše se vším souvisí</w:t>
      </w:r>
    </w:p>
    <w:p w14:paraId="67B469DA" w14:textId="60FECF89" w:rsidR="00871530" w:rsidRDefault="00871530" w:rsidP="00871530">
      <w:pPr>
        <w:pStyle w:val="Podnadpis2"/>
      </w:pPr>
      <w:r>
        <w:t>Subkultura</w:t>
      </w:r>
    </w:p>
    <w:p w14:paraId="4E839D18" w14:textId="69D9AA89" w:rsidR="00871530" w:rsidRDefault="00871530" w:rsidP="00871530">
      <w:r>
        <w:t>skupina se specifickými kulturními znaky, které ji odlišují od většinové kultury</w:t>
      </w:r>
    </w:p>
    <w:p w14:paraId="2A96A7CF" w14:textId="39823A3A" w:rsidR="00871530" w:rsidRDefault="00871530" w:rsidP="00871530">
      <w:r>
        <w:t>odlišné znaky v rámci životního stylu, chování, hodnot a norem, je nedílnou součástí této většinové kultury</w:t>
      </w:r>
    </w:p>
    <w:p w14:paraId="3A5CC085" w14:textId="484D02D2" w:rsidR="00871530" w:rsidRDefault="00871530" w:rsidP="00871530">
      <w:r>
        <w:t>Punk, hippies, gothic, emo...</w:t>
      </w:r>
    </w:p>
    <w:p w14:paraId="2EEF2557" w14:textId="2546943E" w:rsidR="00CE42AE" w:rsidRDefault="00CE42AE" w:rsidP="00CE42AE">
      <w:pPr>
        <w:pStyle w:val="Podnadpis1"/>
      </w:pPr>
      <w:r>
        <w:t>Mezilidské vztahy a komunikace</w:t>
      </w:r>
    </w:p>
    <w:p w14:paraId="2778562B" w14:textId="376B5F4F" w:rsidR="00CE42AE" w:rsidRDefault="00CE42AE" w:rsidP="00CE42AE">
      <w:pPr>
        <w:pStyle w:val="Podnadpis2"/>
      </w:pPr>
      <w:r>
        <w:t>Mezil</w:t>
      </w:r>
      <w:r w:rsidR="00084054">
        <w:t>i</w:t>
      </w:r>
      <w:r>
        <w:t>dské vztahy</w:t>
      </w:r>
    </w:p>
    <w:p w14:paraId="4E8E881C" w14:textId="77777777" w:rsidR="00CE42AE" w:rsidRDefault="00CE42AE" w:rsidP="00CE42AE">
      <w:r>
        <w:t>Vznikají na základě sociální interakce</w:t>
      </w:r>
    </w:p>
    <w:p w14:paraId="4D0887DE" w14:textId="77777777" w:rsidR="00CE42AE" w:rsidRDefault="00CE42AE" w:rsidP="00CE42AE">
      <w:r>
        <w:t>Jsou založeny na vzájemném působení lidí</w:t>
      </w:r>
    </w:p>
    <w:p w14:paraId="5B51267D" w14:textId="77777777" w:rsidR="00CE42AE" w:rsidRDefault="00CE42AE" w:rsidP="00CE42AE">
      <w:r>
        <w:t>Mohou být formální (pracovní vztahy) nebo neformální (přátelství)</w:t>
      </w:r>
    </w:p>
    <w:p w14:paraId="1E71DD65" w14:textId="786AE55B" w:rsidR="00CE42AE" w:rsidRDefault="00CE42AE" w:rsidP="00CE42AE">
      <w:r>
        <w:t>Ovlivňují socializaci i postavení člověka ve skupině</w:t>
      </w:r>
    </w:p>
    <w:p w14:paraId="11472AEF" w14:textId="77777777" w:rsidR="00CE42AE" w:rsidRDefault="00CE42AE" w:rsidP="00CE42AE">
      <w:pPr>
        <w:pStyle w:val="Podnadpis2"/>
      </w:pPr>
      <w:r>
        <w:t>Komunikace</w:t>
      </w:r>
    </w:p>
    <w:p w14:paraId="7246D1FC" w14:textId="77777777" w:rsidR="00CE42AE" w:rsidRDefault="00CE42AE" w:rsidP="00CE42AE">
      <w:r>
        <w:t>Proces předávání informací mezi lidmi</w:t>
      </w:r>
    </w:p>
    <w:p w14:paraId="21F2B579" w14:textId="77777777" w:rsidR="00CE42AE" w:rsidRDefault="00CE42AE" w:rsidP="00CE42AE">
      <w:r>
        <w:t>Základ sociální interakce</w:t>
      </w:r>
    </w:p>
    <w:p w14:paraId="6C78E279" w14:textId="166B511A" w:rsidR="00CE42AE" w:rsidRDefault="00CE42AE" w:rsidP="00CE42AE">
      <w:r>
        <w:t>Umožňuje vytváření a udržování mezilidských vztahů</w:t>
      </w:r>
    </w:p>
    <w:p w14:paraId="7495400D" w14:textId="77777777" w:rsidR="00CE42AE" w:rsidRDefault="00CE42AE" w:rsidP="00CE42AE">
      <w:pPr>
        <w:pStyle w:val="Autoi"/>
      </w:pPr>
      <w:r>
        <w:t>Složky komunikace</w:t>
      </w:r>
    </w:p>
    <w:p w14:paraId="1CC73BEB" w14:textId="77777777" w:rsidR="00CE42AE" w:rsidRDefault="00CE42AE" w:rsidP="00CE42AE">
      <w:r>
        <w:t>Komunikátor (odesílatel)</w:t>
      </w:r>
    </w:p>
    <w:p w14:paraId="22527054" w14:textId="77777777" w:rsidR="00CE42AE" w:rsidRDefault="00CE42AE" w:rsidP="00CE42AE">
      <w:r>
        <w:t>Komunikant (příjemce)</w:t>
      </w:r>
    </w:p>
    <w:p w14:paraId="4FAC04B5" w14:textId="77777777" w:rsidR="00CE42AE" w:rsidRDefault="00CE42AE" w:rsidP="00CE42AE">
      <w:r>
        <w:t>Zpráva</w:t>
      </w:r>
    </w:p>
    <w:p w14:paraId="153D6474" w14:textId="77777777" w:rsidR="00CE42AE" w:rsidRDefault="00CE42AE" w:rsidP="00CE42AE">
      <w:r>
        <w:t>Komunikační kanál</w:t>
      </w:r>
    </w:p>
    <w:p w14:paraId="0BD25A8F" w14:textId="59BF2528" w:rsidR="00CE42AE" w:rsidRDefault="00CE42AE" w:rsidP="00CE42AE">
      <w:r>
        <w:lastRenderedPageBreak/>
        <w:t>Zpětná vazba</w:t>
      </w:r>
    </w:p>
    <w:p w14:paraId="44EF2CA5" w14:textId="7D82AE61" w:rsidR="00CE42AE" w:rsidRDefault="00CE42AE" w:rsidP="00CE42AE">
      <w:pPr>
        <w:pStyle w:val="Autoi"/>
      </w:pPr>
      <w:r>
        <w:t>Druhy komunikace</w:t>
      </w:r>
    </w:p>
    <w:p w14:paraId="26909208" w14:textId="77777777" w:rsidR="00CE42AE" w:rsidRDefault="00CE42AE" w:rsidP="00CE42AE">
      <w:pPr>
        <w:pStyle w:val="Dla"/>
      </w:pPr>
      <w:r>
        <w:t>Verbální</w:t>
      </w:r>
    </w:p>
    <w:p w14:paraId="133EF974" w14:textId="77777777" w:rsidR="00CE42AE" w:rsidRDefault="00CE42AE" w:rsidP="00CE42AE">
      <w:r>
        <w:t>Slovní komunikace (mluvená i psaná)</w:t>
      </w:r>
    </w:p>
    <w:p w14:paraId="71F4819F" w14:textId="77777777" w:rsidR="00CE42AE" w:rsidRDefault="00CE42AE" w:rsidP="00CE42AE">
      <w:r>
        <w:t>Používá jazyk jako hlavní prostředek dorozumívání</w:t>
      </w:r>
    </w:p>
    <w:p w14:paraId="2A0C6633" w14:textId="6AB0ECEC" w:rsidR="00CE42AE" w:rsidRDefault="00CE42AE" w:rsidP="00CE42AE">
      <w:r>
        <w:t>Důležitá je srozumitelnost, jasnost a přesnost</w:t>
      </w:r>
    </w:p>
    <w:p w14:paraId="38B98819" w14:textId="77777777" w:rsidR="00CE42AE" w:rsidRDefault="00CE42AE" w:rsidP="00CE42AE">
      <w:pPr>
        <w:pStyle w:val="Dla"/>
      </w:pPr>
      <w:r>
        <w:t>Neverbální</w:t>
      </w:r>
    </w:p>
    <w:p w14:paraId="40A6EB31" w14:textId="77777777" w:rsidR="00CE42AE" w:rsidRDefault="00CE42AE" w:rsidP="00CE42AE">
      <w:r>
        <w:t>Beze slov</w:t>
      </w:r>
    </w:p>
    <w:p w14:paraId="44F28DE1" w14:textId="064D2A78" w:rsidR="00CE42AE" w:rsidRDefault="00CE42AE" w:rsidP="00CE42AE">
      <w:r>
        <w:t>Často působí silněji než verbální složka</w:t>
      </w:r>
    </w:p>
    <w:p w14:paraId="2839C569" w14:textId="77777777" w:rsidR="00CE42AE" w:rsidRDefault="00CE42AE" w:rsidP="00CE42AE">
      <w:pPr>
        <w:pStyle w:val="Bsn"/>
      </w:pPr>
      <w:r>
        <w:t>Formy neverbální komunikace</w:t>
      </w:r>
    </w:p>
    <w:p w14:paraId="4B570A5C" w14:textId="77777777" w:rsidR="00CE42AE" w:rsidRDefault="00CE42AE" w:rsidP="00CE42AE">
      <w:r>
        <w:t>Mimika – výraz obličeje</w:t>
      </w:r>
    </w:p>
    <w:p w14:paraId="6535549F" w14:textId="77777777" w:rsidR="00CE42AE" w:rsidRDefault="00CE42AE" w:rsidP="00CE42AE">
      <w:r>
        <w:t>Gestika – pohyby rukou</w:t>
      </w:r>
    </w:p>
    <w:p w14:paraId="49FC3280" w14:textId="77777777" w:rsidR="00CE42AE" w:rsidRDefault="00CE42AE" w:rsidP="00CE42AE">
      <w:r>
        <w:t>Posturika – držení těla</w:t>
      </w:r>
    </w:p>
    <w:p w14:paraId="6B2A3110" w14:textId="77777777" w:rsidR="00CE42AE" w:rsidRDefault="00CE42AE" w:rsidP="00CE42AE">
      <w:r>
        <w:t>Proxemika – vzdálenost mezi lidmi</w:t>
      </w:r>
    </w:p>
    <w:p w14:paraId="4CA9277A" w14:textId="77777777" w:rsidR="00CE42AE" w:rsidRDefault="00CE42AE" w:rsidP="00CE42AE">
      <w:r>
        <w:t>Haptika – doteky</w:t>
      </w:r>
    </w:p>
    <w:p w14:paraId="105C461F" w14:textId="77777777" w:rsidR="00CE42AE" w:rsidRDefault="00CE42AE" w:rsidP="00CE42AE">
      <w:r>
        <w:t>Oční kontakt</w:t>
      </w:r>
    </w:p>
    <w:p w14:paraId="34008558" w14:textId="0DF7EE2C" w:rsidR="00CE42AE" w:rsidRDefault="00CE42AE" w:rsidP="00CE42AE">
      <w:r>
        <w:t>Paralingvistika – tón hlasu, tempo řeči</w:t>
      </w:r>
    </w:p>
    <w:p w14:paraId="13085258" w14:textId="77777777" w:rsidR="00CE42AE" w:rsidRDefault="00CE42AE" w:rsidP="00CE42AE">
      <w:pPr>
        <w:pStyle w:val="Autoi"/>
      </w:pPr>
      <w:r>
        <w:t>Komunikační bariéry</w:t>
      </w:r>
    </w:p>
    <w:p w14:paraId="414BB77C" w14:textId="77777777" w:rsidR="00CE42AE" w:rsidRDefault="00CE42AE" w:rsidP="00CE42AE">
      <w:r>
        <w:t>Nesrozumitelnost</w:t>
      </w:r>
    </w:p>
    <w:p w14:paraId="10CAEEC2" w14:textId="77777777" w:rsidR="00CE42AE" w:rsidRDefault="00CE42AE" w:rsidP="00CE42AE">
      <w:r>
        <w:t>Používání odborných výrazů</w:t>
      </w:r>
    </w:p>
    <w:p w14:paraId="543652BB" w14:textId="77777777" w:rsidR="00CE42AE" w:rsidRDefault="00CE42AE" w:rsidP="00CE42AE">
      <w:r>
        <w:t>Emoce</w:t>
      </w:r>
    </w:p>
    <w:p w14:paraId="4310A9FF" w14:textId="77777777" w:rsidR="00CE42AE" w:rsidRDefault="00CE42AE" w:rsidP="00CE42AE">
      <w:r>
        <w:t>Předsudky</w:t>
      </w:r>
    </w:p>
    <w:p w14:paraId="71568236" w14:textId="77777777" w:rsidR="00CE42AE" w:rsidRDefault="00CE42AE" w:rsidP="00CE42AE">
      <w:r>
        <w:t>Šum (rušení)</w:t>
      </w:r>
    </w:p>
    <w:p w14:paraId="79638629" w14:textId="1ECE4502" w:rsidR="00CE42AE" w:rsidRDefault="00CE42AE" w:rsidP="00CE42AE">
      <w:r>
        <w:t>Sugestivní nebo manipulativní sdělení</w:t>
      </w:r>
    </w:p>
    <w:p w14:paraId="2F2AC170" w14:textId="2A8D1ABD" w:rsidR="00AE6371" w:rsidRDefault="00AE6371" w:rsidP="00AE6371">
      <w:pPr>
        <w:pStyle w:val="Podnadpis1"/>
      </w:pPr>
      <w:r>
        <w:t>Současn</w:t>
      </w:r>
      <w:r w:rsidR="00606F21">
        <w:t>é</w:t>
      </w:r>
      <w:r>
        <w:t xml:space="preserve"> problémy české společnosti</w:t>
      </w:r>
    </w:p>
    <w:p w14:paraId="7383A9C3" w14:textId="5F5E4EFD" w:rsidR="00AE6371" w:rsidRDefault="00AE6371" w:rsidP="00AE6371">
      <w:pPr>
        <w:pStyle w:val="Podnadpis2"/>
      </w:pPr>
      <w:r>
        <w:t>Stárnutí populace</w:t>
      </w:r>
    </w:p>
    <w:p w14:paraId="1D149FD8" w14:textId="77777777" w:rsidR="00AE6371" w:rsidRDefault="00AE6371" w:rsidP="00AE6371">
      <w:r>
        <w:t>Demografický problém</w:t>
      </w:r>
    </w:p>
    <w:p w14:paraId="3B44DAA4" w14:textId="77777777" w:rsidR="00AE6371" w:rsidRDefault="00AE6371" w:rsidP="00AE6371">
      <w:r>
        <w:t>Klesající porodnost</w:t>
      </w:r>
    </w:p>
    <w:p w14:paraId="078BD893" w14:textId="4D044B95" w:rsidR="00AE6371" w:rsidRDefault="00AE6371" w:rsidP="00AE6371">
      <w:r>
        <w:t>Prodlužování délky života</w:t>
      </w:r>
    </w:p>
    <w:p w14:paraId="1B0043BD" w14:textId="77777777" w:rsidR="00AE6371" w:rsidRDefault="00AE6371" w:rsidP="00AE6371">
      <w:pPr>
        <w:pStyle w:val="Autoi"/>
      </w:pPr>
      <w:r>
        <w:t>Příčiny</w:t>
      </w:r>
    </w:p>
    <w:p w14:paraId="7433764F" w14:textId="77777777" w:rsidR="00AE6371" w:rsidRDefault="00AE6371" w:rsidP="00AE6371">
      <w:r>
        <w:t>Odkládání rodičovství</w:t>
      </w:r>
    </w:p>
    <w:p w14:paraId="754EADEE" w14:textId="77777777" w:rsidR="00AE6371" w:rsidRDefault="00AE6371" w:rsidP="00AE6371">
      <w:r>
        <w:lastRenderedPageBreak/>
        <w:t>Ekonomická nejistota</w:t>
      </w:r>
    </w:p>
    <w:p w14:paraId="66737FC4" w14:textId="77777777" w:rsidR="00AE6371" w:rsidRDefault="00AE6371" w:rsidP="00AE6371">
      <w:r>
        <w:t>Kariérní orientace mladých lidí</w:t>
      </w:r>
    </w:p>
    <w:p w14:paraId="3646CCE8" w14:textId="05D509B9" w:rsidR="00AE6371" w:rsidRDefault="00AE6371" w:rsidP="00AE6371">
      <w:r>
        <w:t>Změna hodnot</w:t>
      </w:r>
    </w:p>
    <w:p w14:paraId="552FBD6B" w14:textId="77777777" w:rsidR="00AE6371" w:rsidRDefault="00AE6371" w:rsidP="00AE6371">
      <w:pPr>
        <w:pStyle w:val="Autoi"/>
      </w:pPr>
      <w:r>
        <w:t>Důsledky</w:t>
      </w:r>
    </w:p>
    <w:p w14:paraId="2382833F" w14:textId="77777777" w:rsidR="00AE6371" w:rsidRDefault="00AE6371" w:rsidP="00AE6371">
      <w:r>
        <w:t>Zvyšování počtu seniorů</w:t>
      </w:r>
    </w:p>
    <w:p w14:paraId="60F1C567" w14:textId="77777777" w:rsidR="00AE6371" w:rsidRDefault="00AE6371" w:rsidP="00AE6371">
      <w:r>
        <w:t>Zátěž důchodového systému</w:t>
      </w:r>
    </w:p>
    <w:p w14:paraId="362EDF21" w14:textId="77777777" w:rsidR="00AE6371" w:rsidRDefault="00AE6371" w:rsidP="00AE6371">
      <w:r>
        <w:t>Nedostatek pracovní síly</w:t>
      </w:r>
    </w:p>
    <w:p w14:paraId="18DF8797" w14:textId="162FD311" w:rsidR="00AE6371" w:rsidRDefault="00AE6371" w:rsidP="00AE6371">
      <w:r>
        <w:t>Tlak na zdravotnictví a sociální služby</w:t>
      </w:r>
    </w:p>
    <w:p w14:paraId="52616C11" w14:textId="77777777" w:rsidR="00AE6371" w:rsidRDefault="00AE6371" w:rsidP="00AE6371">
      <w:pPr>
        <w:pStyle w:val="Autoi"/>
      </w:pPr>
      <w:r>
        <w:t>Možná řešení</w:t>
      </w:r>
    </w:p>
    <w:p w14:paraId="7E7BBB90" w14:textId="77777777" w:rsidR="00AE6371" w:rsidRDefault="00AE6371" w:rsidP="00AE6371">
      <w:r>
        <w:t>Podpora rodin s dětmi</w:t>
      </w:r>
    </w:p>
    <w:p w14:paraId="6BD77906" w14:textId="77777777" w:rsidR="00AE6371" w:rsidRDefault="00AE6371" w:rsidP="00AE6371">
      <w:r>
        <w:t>Daňové úlevy</w:t>
      </w:r>
    </w:p>
    <w:p w14:paraId="444AC2CE" w14:textId="77777777" w:rsidR="00AE6371" w:rsidRDefault="00AE6371" w:rsidP="00AE6371">
      <w:r>
        <w:t>Dostupnější bydlení</w:t>
      </w:r>
    </w:p>
    <w:p w14:paraId="067B5A8E" w14:textId="5CB64546" w:rsidR="00AE6371" w:rsidRDefault="00AE6371" w:rsidP="00AE6371">
      <w:r>
        <w:t>Reforma důchodového systému</w:t>
      </w:r>
    </w:p>
    <w:p w14:paraId="522E4DDF" w14:textId="14399FA6" w:rsidR="00AE6371" w:rsidRDefault="00AE6371" w:rsidP="00AE6371">
      <w:pPr>
        <w:pStyle w:val="Podnadpis2"/>
      </w:pPr>
      <w:r>
        <w:t>Sociální nerovnosti a dostupnost bydlení</w:t>
      </w:r>
    </w:p>
    <w:p w14:paraId="556E4112" w14:textId="77777777" w:rsidR="00AE6371" w:rsidRDefault="00AE6371" w:rsidP="00AE6371">
      <w:r>
        <w:t>Rostoucí ceny nemovitostí</w:t>
      </w:r>
    </w:p>
    <w:p w14:paraId="3A86D856" w14:textId="06C81EDE" w:rsidR="00AE6371" w:rsidRDefault="00AE6371" w:rsidP="00AE6371">
      <w:r>
        <w:t>Obtížná dostupnost vlastního bydlení pro mladé</w:t>
      </w:r>
    </w:p>
    <w:p w14:paraId="62263994" w14:textId="77777777" w:rsidR="00AE6371" w:rsidRDefault="00AE6371" w:rsidP="00AE6371">
      <w:pPr>
        <w:pStyle w:val="Autoi"/>
      </w:pPr>
      <w:r>
        <w:t>Příčiny</w:t>
      </w:r>
    </w:p>
    <w:p w14:paraId="6F7BC78B" w14:textId="77777777" w:rsidR="00AE6371" w:rsidRDefault="00AE6371" w:rsidP="00AE6371">
      <w:r>
        <w:t>Inflace</w:t>
      </w:r>
    </w:p>
    <w:p w14:paraId="7AA30518" w14:textId="77777777" w:rsidR="00AE6371" w:rsidRDefault="00AE6371" w:rsidP="00AE6371">
      <w:r>
        <w:t>Nedostatečná výstavba</w:t>
      </w:r>
    </w:p>
    <w:p w14:paraId="5B07759C" w14:textId="77777777" w:rsidR="00AE6371" w:rsidRDefault="00AE6371" w:rsidP="00AE6371">
      <w:r>
        <w:t>Investiční nákupy bytů</w:t>
      </w:r>
    </w:p>
    <w:p w14:paraId="1DD959FD" w14:textId="5BFBC525" w:rsidR="00AE6371" w:rsidRDefault="00AE6371" w:rsidP="00AE6371">
      <w:r>
        <w:t>Centralizace pracovních příležitostí do velkých měst</w:t>
      </w:r>
    </w:p>
    <w:p w14:paraId="365DF6BC" w14:textId="77777777" w:rsidR="00AE6371" w:rsidRDefault="00AE6371" w:rsidP="00AE6371">
      <w:pPr>
        <w:pStyle w:val="Autoi"/>
      </w:pPr>
      <w:r>
        <w:t>Důsledky</w:t>
      </w:r>
    </w:p>
    <w:p w14:paraId="4DCF4A23" w14:textId="77777777" w:rsidR="00AE6371" w:rsidRDefault="00AE6371" w:rsidP="00AE6371">
      <w:r>
        <w:t>Zadlužování domácností</w:t>
      </w:r>
    </w:p>
    <w:p w14:paraId="245BF144" w14:textId="77777777" w:rsidR="00AE6371" w:rsidRDefault="00AE6371" w:rsidP="00AE6371">
      <w:r>
        <w:t>Odkládání založení rodiny</w:t>
      </w:r>
    </w:p>
    <w:p w14:paraId="76437B4B" w14:textId="77777777" w:rsidR="00AE6371" w:rsidRDefault="00AE6371" w:rsidP="00AE6371">
      <w:r>
        <w:t>Prohlubování rozdílů mezi regiony</w:t>
      </w:r>
    </w:p>
    <w:p w14:paraId="79CB374D" w14:textId="155D9031" w:rsidR="00AE6371" w:rsidRDefault="00AE6371" w:rsidP="00AE6371">
      <w:r>
        <w:t>Napětí mezi generacemi</w:t>
      </w:r>
    </w:p>
    <w:p w14:paraId="04158CBF" w14:textId="77777777" w:rsidR="00AE6371" w:rsidRDefault="00AE6371" w:rsidP="00AE6371">
      <w:pPr>
        <w:pStyle w:val="Autoi"/>
      </w:pPr>
      <w:r>
        <w:t>Možná řešení</w:t>
      </w:r>
    </w:p>
    <w:p w14:paraId="49C533F5" w14:textId="77777777" w:rsidR="00AE6371" w:rsidRDefault="00AE6371" w:rsidP="00AE6371">
      <w:r>
        <w:t>Podpora výstavby</w:t>
      </w:r>
    </w:p>
    <w:p w14:paraId="2D671D2A" w14:textId="77777777" w:rsidR="00AE6371" w:rsidRDefault="00AE6371" w:rsidP="00AE6371">
      <w:r>
        <w:t>Regulace spekulativních nákupů</w:t>
      </w:r>
    </w:p>
    <w:p w14:paraId="0E2F6B99" w14:textId="67D6A1F5" w:rsidR="00AE6371" w:rsidRDefault="00AE6371" w:rsidP="00AE6371">
      <w:r>
        <w:t>Podpora nájemního bydlení</w:t>
      </w:r>
    </w:p>
    <w:sectPr w:rsidR="00AE6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AFB7" w14:textId="77777777" w:rsidR="004762F3" w:rsidRDefault="004762F3" w:rsidP="00126C1A">
      <w:pPr>
        <w:spacing w:after="0" w:line="240" w:lineRule="auto"/>
      </w:pPr>
      <w:r>
        <w:separator/>
      </w:r>
    </w:p>
  </w:endnote>
  <w:endnote w:type="continuationSeparator" w:id="0">
    <w:p w14:paraId="09049139" w14:textId="77777777" w:rsidR="004762F3" w:rsidRDefault="004762F3" w:rsidP="00126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33A5" w14:textId="77777777" w:rsidR="004762F3" w:rsidRDefault="004762F3" w:rsidP="00126C1A">
      <w:pPr>
        <w:spacing w:after="0" w:line="240" w:lineRule="auto"/>
      </w:pPr>
      <w:r>
        <w:separator/>
      </w:r>
    </w:p>
  </w:footnote>
  <w:footnote w:type="continuationSeparator" w:id="0">
    <w:p w14:paraId="1E2C8910" w14:textId="77777777" w:rsidR="004762F3" w:rsidRDefault="004762F3" w:rsidP="00126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341"/>
    <w:multiLevelType w:val="hybridMultilevel"/>
    <w:tmpl w:val="6F6ABD42"/>
    <w:lvl w:ilvl="0" w:tplc="DDC686E4">
      <w:start w:val="70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F93DC3"/>
    <w:multiLevelType w:val="hybridMultilevel"/>
    <w:tmpl w:val="BE705538"/>
    <w:lvl w:ilvl="0" w:tplc="23D886E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6625E"/>
    <w:multiLevelType w:val="hybridMultilevel"/>
    <w:tmpl w:val="AD16A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1661"/>
    <w:multiLevelType w:val="hybridMultilevel"/>
    <w:tmpl w:val="1C6800DA"/>
    <w:lvl w:ilvl="0" w:tplc="083A07AE">
      <w:start w:val="70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D165D5"/>
    <w:multiLevelType w:val="hybridMultilevel"/>
    <w:tmpl w:val="75105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939DA"/>
    <w:multiLevelType w:val="hybridMultilevel"/>
    <w:tmpl w:val="3264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1389">
    <w:abstractNumId w:val="3"/>
  </w:num>
  <w:num w:numId="2" w16cid:durableId="1914585578">
    <w:abstractNumId w:val="0"/>
  </w:num>
  <w:num w:numId="3" w16cid:durableId="1899976626">
    <w:abstractNumId w:val="1"/>
  </w:num>
  <w:num w:numId="4" w16cid:durableId="463231512">
    <w:abstractNumId w:val="4"/>
  </w:num>
  <w:num w:numId="5" w16cid:durableId="1502544217">
    <w:abstractNumId w:val="2"/>
  </w:num>
  <w:num w:numId="6" w16cid:durableId="1508787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06"/>
    <w:rsid w:val="00000709"/>
    <w:rsid w:val="0000592F"/>
    <w:rsid w:val="00007DB7"/>
    <w:rsid w:val="000124FC"/>
    <w:rsid w:val="00014A16"/>
    <w:rsid w:val="00016805"/>
    <w:rsid w:val="00017AB1"/>
    <w:rsid w:val="000201E2"/>
    <w:rsid w:val="00020E8A"/>
    <w:rsid w:val="00027C44"/>
    <w:rsid w:val="00032B89"/>
    <w:rsid w:val="000455B7"/>
    <w:rsid w:val="000462E1"/>
    <w:rsid w:val="00056B0D"/>
    <w:rsid w:val="00061B02"/>
    <w:rsid w:val="0006210B"/>
    <w:rsid w:val="00064EEE"/>
    <w:rsid w:val="0006721E"/>
    <w:rsid w:val="000714D4"/>
    <w:rsid w:val="00072250"/>
    <w:rsid w:val="00072968"/>
    <w:rsid w:val="000756A8"/>
    <w:rsid w:val="00082683"/>
    <w:rsid w:val="00084054"/>
    <w:rsid w:val="00085C2F"/>
    <w:rsid w:val="00090AC8"/>
    <w:rsid w:val="000B5672"/>
    <w:rsid w:val="000C5F15"/>
    <w:rsid w:val="000D0B5E"/>
    <w:rsid w:val="000D1A80"/>
    <w:rsid w:val="000D1E27"/>
    <w:rsid w:val="000D221A"/>
    <w:rsid w:val="000E14A0"/>
    <w:rsid w:val="000F4EA7"/>
    <w:rsid w:val="000F7D2F"/>
    <w:rsid w:val="0010058F"/>
    <w:rsid w:val="00101CA0"/>
    <w:rsid w:val="00111021"/>
    <w:rsid w:val="001169EF"/>
    <w:rsid w:val="00117604"/>
    <w:rsid w:val="00123A62"/>
    <w:rsid w:val="00124041"/>
    <w:rsid w:val="00125B01"/>
    <w:rsid w:val="00126C1A"/>
    <w:rsid w:val="00134EDB"/>
    <w:rsid w:val="001644D1"/>
    <w:rsid w:val="001654F6"/>
    <w:rsid w:val="00165D76"/>
    <w:rsid w:val="00166218"/>
    <w:rsid w:val="00180FCB"/>
    <w:rsid w:val="001825FB"/>
    <w:rsid w:val="00182C34"/>
    <w:rsid w:val="001834F4"/>
    <w:rsid w:val="00184C99"/>
    <w:rsid w:val="00187958"/>
    <w:rsid w:val="001925F7"/>
    <w:rsid w:val="001948D9"/>
    <w:rsid w:val="00197430"/>
    <w:rsid w:val="001A7B35"/>
    <w:rsid w:val="001B35F6"/>
    <w:rsid w:val="001B7BD8"/>
    <w:rsid w:val="001D160E"/>
    <w:rsid w:val="001D6391"/>
    <w:rsid w:val="001E079C"/>
    <w:rsid w:val="001E43D3"/>
    <w:rsid w:val="001E5817"/>
    <w:rsid w:val="001F2A76"/>
    <w:rsid w:val="00205674"/>
    <w:rsid w:val="00207BF6"/>
    <w:rsid w:val="00213543"/>
    <w:rsid w:val="00213A2A"/>
    <w:rsid w:val="00221EF8"/>
    <w:rsid w:val="002222DE"/>
    <w:rsid w:val="00230887"/>
    <w:rsid w:val="00231633"/>
    <w:rsid w:val="00232F83"/>
    <w:rsid w:val="00234561"/>
    <w:rsid w:val="00240F56"/>
    <w:rsid w:val="002524C6"/>
    <w:rsid w:val="00254126"/>
    <w:rsid w:val="00254229"/>
    <w:rsid w:val="0025614E"/>
    <w:rsid w:val="00261F86"/>
    <w:rsid w:val="00261FA5"/>
    <w:rsid w:val="00273445"/>
    <w:rsid w:val="002737CB"/>
    <w:rsid w:val="002824B9"/>
    <w:rsid w:val="00285FCA"/>
    <w:rsid w:val="002A0082"/>
    <w:rsid w:val="002A143D"/>
    <w:rsid w:val="002A43D7"/>
    <w:rsid w:val="002A490D"/>
    <w:rsid w:val="002A703F"/>
    <w:rsid w:val="002A7A37"/>
    <w:rsid w:val="002B3BBB"/>
    <w:rsid w:val="002B3CB0"/>
    <w:rsid w:val="002B3D57"/>
    <w:rsid w:val="002D63C3"/>
    <w:rsid w:val="002E3D61"/>
    <w:rsid w:val="002F1B02"/>
    <w:rsid w:val="002F1B63"/>
    <w:rsid w:val="00304446"/>
    <w:rsid w:val="0032221A"/>
    <w:rsid w:val="0033207A"/>
    <w:rsid w:val="00337FF1"/>
    <w:rsid w:val="00346FA5"/>
    <w:rsid w:val="00347B0E"/>
    <w:rsid w:val="00351004"/>
    <w:rsid w:val="003512DC"/>
    <w:rsid w:val="00352BF9"/>
    <w:rsid w:val="00352DA2"/>
    <w:rsid w:val="0035644F"/>
    <w:rsid w:val="003571DB"/>
    <w:rsid w:val="0035751C"/>
    <w:rsid w:val="00357F13"/>
    <w:rsid w:val="00370745"/>
    <w:rsid w:val="00370D71"/>
    <w:rsid w:val="00375CC2"/>
    <w:rsid w:val="00376C5C"/>
    <w:rsid w:val="003820C2"/>
    <w:rsid w:val="00383433"/>
    <w:rsid w:val="003844FC"/>
    <w:rsid w:val="00386CB7"/>
    <w:rsid w:val="00397D41"/>
    <w:rsid w:val="003B39A2"/>
    <w:rsid w:val="003B6159"/>
    <w:rsid w:val="003C3886"/>
    <w:rsid w:val="003D0B46"/>
    <w:rsid w:val="003D1D85"/>
    <w:rsid w:val="003E216C"/>
    <w:rsid w:val="003E2DF7"/>
    <w:rsid w:val="003E7050"/>
    <w:rsid w:val="003E7726"/>
    <w:rsid w:val="00401E6D"/>
    <w:rsid w:val="0040433D"/>
    <w:rsid w:val="004124DA"/>
    <w:rsid w:val="00412B62"/>
    <w:rsid w:val="00421F39"/>
    <w:rsid w:val="004238C1"/>
    <w:rsid w:val="004239A6"/>
    <w:rsid w:val="004245A8"/>
    <w:rsid w:val="00426009"/>
    <w:rsid w:val="00426106"/>
    <w:rsid w:val="00435C0F"/>
    <w:rsid w:val="00440A47"/>
    <w:rsid w:val="00441FC1"/>
    <w:rsid w:val="00454F5E"/>
    <w:rsid w:val="004605F2"/>
    <w:rsid w:val="00463097"/>
    <w:rsid w:val="00471886"/>
    <w:rsid w:val="004758C3"/>
    <w:rsid w:val="004762F3"/>
    <w:rsid w:val="00487602"/>
    <w:rsid w:val="004A23F6"/>
    <w:rsid w:val="004A4DC3"/>
    <w:rsid w:val="004A698E"/>
    <w:rsid w:val="004B00A7"/>
    <w:rsid w:val="004C18E7"/>
    <w:rsid w:val="004C6AD4"/>
    <w:rsid w:val="004D7EF0"/>
    <w:rsid w:val="00511616"/>
    <w:rsid w:val="00514E05"/>
    <w:rsid w:val="00520478"/>
    <w:rsid w:val="0052112B"/>
    <w:rsid w:val="00524682"/>
    <w:rsid w:val="0053288E"/>
    <w:rsid w:val="0053509A"/>
    <w:rsid w:val="00535BCE"/>
    <w:rsid w:val="005427DB"/>
    <w:rsid w:val="00556CA2"/>
    <w:rsid w:val="00557251"/>
    <w:rsid w:val="00562094"/>
    <w:rsid w:val="00562405"/>
    <w:rsid w:val="00562CA2"/>
    <w:rsid w:val="00575848"/>
    <w:rsid w:val="00575F10"/>
    <w:rsid w:val="005775EF"/>
    <w:rsid w:val="00582736"/>
    <w:rsid w:val="00582C21"/>
    <w:rsid w:val="0058673A"/>
    <w:rsid w:val="00587372"/>
    <w:rsid w:val="00591BDC"/>
    <w:rsid w:val="00591ECB"/>
    <w:rsid w:val="0059245E"/>
    <w:rsid w:val="005A0C66"/>
    <w:rsid w:val="005A1C04"/>
    <w:rsid w:val="005A2183"/>
    <w:rsid w:val="005A22C2"/>
    <w:rsid w:val="005B4893"/>
    <w:rsid w:val="005C1A6F"/>
    <w:rsid w:val="005C4023"/>
    <w:rsid w:val="005C5511"/>
    <w:rsid w:val="005D6979"/>
    <w:rsid w:val="005E2F59"/>
    <w:rsid w:val="005F2FFE"/>
    <w:rsid w:val="005F3E0A"/>
    <w:rsid w:val="005F45F0"/>
    <w:rsid w:val="00604096"/>
    <w:rsid w:val="00606F21"/>
    <w:rsid w:val="00610A0A"/>
    <w:rsid w:val="00611E93"/>
    <w:rsid w:val="00613D0B"/>
    <w:rsid w:val="006168B4"/>
    <w:rsid w:val="00626F68"/>
    <w:rsid w:val="00637A2A"/>
    <w:rsid w:val="00637E9D"/>
    <w:rsid w:val="00653242"/>
    <w:rsid w:val="006742E8"/>
    <w:rsid w:val="006755F0"/>
    <w:rsid w:val="00676429"/>
    <w:rsid w:val="0068070F"/>
    <w:rsid w:val="0069715F"/>
    <w:rsid w:val="006A1561"/>
    <w:rsid w:val="006A1631"/>
    <w:rsid w:val="006A51A6"/>
    <w:rsid w:val="006B4CA9"/>
    <w:rsid w:val="006C1D44"/>
    <w:rsid w:val="006D2888"/>
    <w:rsid w:val="006E1C99"/>
    <w:rsid w:val="006E397B"/>
    <w:rsid w:val="006F389E"/>
    <w:rsid w:val="006F490B"/>
    <w:rsid w:val="007002E4"/>
    <w:rsid w:val="00702231"/>
    <w:rsid w:val="007041D6"/>
    <w:rsid w:val="00707788"/>
    <w:rsid w:val="00711EFB"/>
    <w:rsid w:val="00712BAA"/>
    <w:rsid w:val="007206F9"/>
    <w:rsid w:val="00731754"/>
    <w:rsid w:val="00736FF0"/>
    <w:rsid w:val="00746585"/>
    <w:rsid w:val="0075157A"/>
    <w:rsid w:val="00751FA8"/>
    <w:rsid w:val="0075275D"/>
    <w:rsid w:val="0075378B"/>
    <w:rsid w:val="00755557"/>
    <w:rsid w:val="007576F1"/>
    <w:rsid w:val="0076115F"/>
    <w:rsid w:val="00761FF1"/>
    <w:rsid w:val="0078016F"/>
    <w:rsid w:val="0078520C"/>
    <w:rsid w:val="007856DC"/>
    <w:rsid w:val="00786DE0"/>
    <w:rsid w:val="007968BD"/>
    <w:rsid w:val="007A2AC2"/>
    <w:rsid w:val="007A46B6"/>
    <w:rsid w:val="007A4DB0"/>
    <w:rsid w:val="007B3BD5"/>
    <w:rsid w:val="007B5D8C"/>
    <w:rsid w:val="007C43EC"/>
    <w:rsid w:val="007C50BA"/>
    <w:rsid w:val="007C5C79"/>
    <w:rsid w:val="007C6F9C"/>
    <w:rsid w:val="007C7C28"/>
    <w:rsid w:val="007D48E8"/>
    <w:rsid w:val="007D5DBC"/>
    <w:rsid w:val="007E4C86"/>
    <w:rsid w:val="007F065A"/>
    <w:rsid w:val="007F76B8"/>
    <w:rsid w:val="00811CA1"/>
    <w:rsid w:val="00811F32"/>
    <w:rsid w:val="00813624"/>
    <w:rsid w:val="00815D17"/>
    <w:rsid w:val="00822256"/>
    <w:rsid w:val="008253DD"/>
    <w:rsid w:val="008313C9"/>
    <w:rsid w:val="008335E2"/>
    <w:rsid w:val="008336B1"/>
    <w:rsid w:val="00843385"/>
    <w:rsid w:val="008461DF"/>
    <w:rsid w:val="008606CA"/>
    <w:rsid w:val="00860E13"/>
    <w:rsid w:val="00861D6F"/>
    <w:rsid w:val="00867DFA"/>
    <w:rsid w:val="0087000B"/>
    <w:rsid w:val="00871530"/>
    <w:rsid w:val="008732DF"/>
    <w:rsid w:val="00875109"/>
    <w:rsid w:val="00875913"/>
    <w:rsid w:val="00876BDC"/>
    <w:rsid w:val="00883671"/>
    <w:rsid w:val="008A09E3"/>
    <w:rsid w:val="008A21D9"/>
    <w:rsid w:val="008A4FB0"/>
    <w:rsid w:val="008B1C2B"/>
    <w:rsid w:val="008C0828"/>
    <w:rsid w:val="008C2268"/>
    <w:rsid w:val="008D06F6"/>
    <w:rsid w:val="008E0395"/>
    <w:rsid w:val="008E10CC"/>
    <w:rsid w:val="008F39E5"/>
    <w:rsid w:val="00926767"/>
    <w:rsid w:val="00931F1B"/>
    <w:rsid w:val="00961458"/>
    <w:rsid w:val="00963CDE"/>
    <w:rsid w:val="00963ECB"/>
    <w:rsid w:val="009704A8"/>
    <w:rsid w:val="00974E2A"/>
    <w:rsid w:val="00976A03"/>
    <w:rsid w:val="00986B37"/>
    <w:rsid w:val="00991028"/>
    <w:rsid w:val="00993B39"/>
    <w:rsid w:val="0099563B"/>
    <w:rsid w:val="00995C0E"/>
    <w:rsid w:val="009A0123"/>
    <w:rsid w:val="009A46AC"/>
    <w:rsid w:val="009A51CC"/>
    <w:rsid w:val="009A5768"/>
    <w:rsid w:val="009B0F19"/>
    <w:rsid w:val="009C168D"/>
    <w:rsid w:val="009D2B6E"/>
    <w:rsid w:val="009E050C"/>
    <w:rsid w:val="009E221D"/>
    <w:rsid w:val="009E2FD0"/>
    <w:rsid w:val="009E38D6"/>
    <w:rsid w:val="009E632E"/>
    <w:rsid w:val="009F135D"/>
    <w:rsid w:val="009F34FD"/>
    <w:rsid w:val="009F6FDA"/>
    <w:rsid w:val="00A06275"/>
    <w:rsid w:val="00A073EF"/>
    <w:rsid w:val="00A1197F"/>
    <w:rsid w:val="00A12482"/>
    <w:rsid w:val="00A1542E"/>
    <w:rsid w:val="00A20AD6"/>
    <w:rsid w:val="00A34BD7"/>
    <w:rsid w:val="00A37C29"/>
    <w:rsid w:val="00A57846"/>
    <w:rsid w:val="00A6493C"/>
    <w:rsid w:val="00A6571A"/>
    <w:rsid w:val="00A86498"/>
    <w:rsid w:val="00A943ED"/>
    <w:rsid w:val="00A96322"/>
    <w:rsid w:val="00A970F9"/>
    <w:rsid w:val="00AB0FF9"/>
    <w:rsid w:val="00AB124A"/>
    <w:rsid w:val="00AB2A95"/>
    <w:rsid w:val="00AD00FD"/>
    <w:rsid w:val="00AD0868"/>
    <w:rsid w:val="00AD23FF"/>
    <w:rsid w:val="00AD56A4"/>
    <w:rsid w:val="00AE1B25"/>
    <w:rsid w:val="00AE6371"/>
    <w:rsid w:val="00AF1FFC"/>
    <w:rsid w:val="00B01C19"/>
    <w:rsid w:val="00B0487B"/>
    <w:rsid w:val="00B06BDE"/>
    <w:rsid w:val="00B07CA7"/>
    <w:rsid w:val="00B17D59"/>
    <w:rsid w:val="00B229F6"/>
    <w:rsid w:val="00B30DB1"/>
    <w:rsid w:val="00B42477"/>
    <w:rsid w:val="00B56B6A"/>
    <w:rsid w:val="00B6028B"/>
    <w:rsid w:val="00B61AE2"/>
    <w:rsid w:val="00B61EB0"/>
    <w:rsid w:val="00B6642B"/>
    <w:rsid w:val="00B7152D"/>
    <w:rsid w:val="00B71E62"/>
    <w:rsid w:val="00B93652"/>
    <w:rsid w:val="00B94D0C"/>
    <w:rsid w:val="00BA1F2A"/>
    <w:rsid w:val="00BB071D"/>
    <w:rsid w:val="00BB27FB"/>
    <w:rsid w:val="00BB67E8"/>
    <w:rsid w:val="00BC262B"/>
    <w:rsid w:val="00BC68F3"/>
    <w:rsid w:val="00BD424C"/>
    <w:rsid w:val="00BE0ADA"/>
    <w:rsid w:val="00BE2416"/>
    <w:rsid w:val="00BE3412"/>
    <w:rsid w:val="00BE5A4A"/>
    <w:rsid w:val="00BF0CA2"/>
    <w:rsid w:val="00C04CCF"/>
    <w:rsid w:val="00C0631A"/>
    <w:rsid w:val="00C07C8B"/>
    <w:rsid w:val="00C12B38"/>
    <w:rsid w:val="00C1390A"/>
    <w:rsid w:val="00C16C01"/>
    <w:rsid w:val="00C213B9"/>
    <w:rsid w:val="00C21F9F"/>
    <w:rsid w:val="00C24165"/>
    <w:rsid w:val="00C246DF"/>
    <w:rsid w:val="00C31423"/>
    <w:rsid w:val="00C36B91"/>
    <w:rsid w:val="00C44B0A"/>
    <w:rsid w:val="00C4653B"/>
    <w:rsid w:val="00C465FD"/>
    <w:rsid w:val="00C47BA6"/>
    <w:rsid w:val="00C50E3B"/>
    <w:rsid w:val="00C60632"/>
    <w:rsid w:val="00C616F4"/>
    <w:rsid w:val="00C61E0C"/>
    <w:rsid w:val="00C66E24"/>
    <w:rsid w:val="00C67AF7"/>
    <w:rsid w:val="00C713D2"/>
    <w:rsid w:val="00C82B34"/>
    <w:rsid w:val="00C86602"/>
    <w:rsid w:val="00C8763D"/>
    <w:rsid w:val="00CA5D2B"/>
    <w:rsid w:val="00CB167C"/>
    <w:rsid w:val="00CB268A"/>
    <w:rsid w:val="00CB63D8"/>
    <w:rsid w:val="00CB7D6D"/>
    <w:rsid w:val="00CC4A24"/>
    <w:rsid w:val="00CD2314"/>
    <w:rsid w:val="00CD6296"/>
    <w:rsid w:val="00CE3367"/>
    <w:rsid w:val="00CE42AE"/>
    <w:rsid w:val="00CF41EA"/>
    <w:rsid w:val="00CF7CD8"/>
    <w:rsid w:val="00D01710"/>
    <w:rsid w:val="00D03168"/>
    <w:rsid w:val="00D11160"/>
    <w:rsid w:val="00D1538A"/>
    <w:rsid w:val="00D17BB1"/>
    <w:rsid w:val="00D24EB0"/>
    <w:rsid w:val="00D36195"/>
    <w:rsid w:val="00D52A07"/>
    <w:rsid w:val="00D54052"/>
    <w:rsid w:val="00D57A0A"/>
    <w:rsid w:val="00D57D56"/>
    <w:rsid w:val="00D7235B"/>
    <w:rsid w:val="00D76F03"/>
    <w:rsid w:val="00D86A51"/>
    <w:rsid w:val="00D8703F"/>
    <w:rsid w:val="00D967F6"/>
    <w:rsid w:val="00DA4BD9"/>
    <w:rsid w:val="00DA6363"/>
    <w:rsid w:val="00DB5452"/>
    <w:rsid w:val="00DB7570"/>
    <w:rsid w:val="00DC5BE5"/>
    <w:rsid w:val="00DD0050"/>
    <w:rsid w:val="00DD0C10"/>
    <w:rsid w:val="00DD4209"/>
    <w:rsid w:val="00DE0880"/>
    <w:rsid w:val="00DE6B48"/>
    <w:rsid w:val="00DF5B85"/>
    <w:rsid w:val="00E00096"/>
    <w:rsid w:val="00E10B0C"/>
    <w:rsid w:val="00E11040"/>
    <w:rsid w:val="00E13A84"/>
    <w:rsid w:val="00E247AD"/>
    <w:rsid w:val="00E30C03"/>
    <w:rsid w:val="00E350D1"/>
    <w:rsid w:val="00E50EBB"/>
    <w:rsid w:val="00E6554C"/>
    <w:rsid w:val="00E710FF"/>
    <w:rsid w:val="00E74BC8"/>
    <w:rsid w:val="00E82AAE"/>
    <w:rsid w:val="00E846A8"/>
    <w:rsid w:val="00E90346"/>
    <w:rsid w:val="00E9181B"/>
    <w:rsid w:val="00E91C44"/>
    <w:rsid w:val="00EA5981"/>
    <w:rsid w:val="00EA7DF0"/>
    <w:rsid w:val="00EC4B6F"/>
    <w:rsid w:val="00ED02EE"/>
    <w:rsid w:val="00ED281A"/>
    <w:rsid w:val="00EE297E"/>
    <w:rsid w:val="00EF025D"/>
    <w:rsid w:val="00EF5C8C"/>
    <w:rsid w:val="00EF7527"/>
    <w:rsid w:val="00F0450A"/>
    <w:rsid w:val="00F07BC8"/>
    <w:rsid w:val="00F10CB4"/>
    <w:rsid w:val="00F2597E"/>
    <w:rsid w:val="00F30210"/>
    <w:rsid w:val="00F3152E"/>
    <w:rsid w:val="00F32698"/>
    <w:rsid w:val="00F33BDA"/>
    <w:rsid w:val="00F5220A"/>
    <w:rsid w:val="00F54D1A"/>
    <w:rsid w:val="00F65700"/>
    <w:rsid w:val="00F70CD7"/>
    <w:rsid w:val="00F715F5"/>
    <w:rsid w:val="00F72A22"/>
    <w:rsid w:val="00F756E2"/>
    <w:rsid w:val="00F94B0F"/>
    <w:rsid w:val="00FA28FD"/>
    <w:rsid w:val="00FA33D6"/>
    <w:rsid w:val="00FA7B75"/>
    <w:rsid w:val="00FB1A2F"/>
    <w:rsid w:val="00FC4C55"/>
    <w:rsid w:val="00FD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86F04"/>
  <w15:chartTrackingRefBased/>
  <w15:docId w15:val="{E2F0273E-288A-4F0F-8DBD-44A722D7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3445"/>
    <w:pPr>
      <w:jc w:val="both"/>
    </w:pPr>
    <w:rPr>
      <w:rFonts w:ascii="Amasis MT Pro Medium" w:hAnsi="Amasis MT Pro Medium"/>
      <w:sz w:val="24"/>
    </w:rPr>
  </w:style>
  <w:style w:type="paragraph" w:styleId="Nadpis1">
    <w:name w:val="heading 1"/>
    <w:aliases w:val="Název 2"/>
    <w:basedOn w:val="Normln"/>
    <w:next w:val="Normln"/>
    <w:link w:val="Nadpis1Char"/>
    <w:uiPriority w:val="9"/>
    <w:qFormat/>
    <w:rsid w:val="00426106"/>
    <w:pPr>
      <w:keepNext/>
      <w:keepLines/>
      <w:spacing w:before="360" w:after="80"/>
      <w:jc w:val="center"/>
      <w:outlineLvl w:val="0"/>
    </w:pPr>
    <w:rPr>
      <w:rFonts w:ascii="Amasis MT Pro Black" w:eastAsiaTheme="majorEastAsia" w:hAnsi="Amasis MT Pro Black" w:cstheme="majorBidi"/>
      <w:b/>
      <w:color w:val="C00000"/>
      <w:sz w:val="40"/>
      <w:szCs w:val="40"/>
    </w:rPr>
  </w:style>
  <w:style w:type="paragraph" w:styleId="Nadpis2">
    <w:name w:val="heading 2"/>
    <w:aliases w:val="podnadpis 3"/>
    <w:basedOn w:val="Normln"/>
    <w:next w:val="Normln"/>
    <w:link w:val="Nadpis2Char"/>
    <w:uiPriority w:val="9"/>
    <w:unhideWhenUsed/>
    <w:rsid w:val="00BA1F2A"/>
    <w:pPr>
      <w:keepNext/>
      <w:keepLines/>
      <w:spacing w:before="160" w:after="80"/>
      <w:jc w:val="center"/>
      <w:outlineLvl w:val="1"/>
    </w:pPr>
    <w:rPr>
      <w:rFonts w:eastAsiaTheme="majorEastAsia" w:cstheme="majorBidi"/>
      <w:color w:val="00B050"/>
      <w:sz w:val="32"/>
      <w:szCs w:val="32"/>
    </w:rPr>
  </w:style>
  <w:style w:type="paragraph" w:styleId="Nadpis3">
    <w:name w:val="heading 3"/>
    <w:aliases w:val="podnadpis"/>
    <w:basedOn w:val="Normln"/>
    <w:next w:val="Normln"/>
    <w:link w:val="Nadpis3Char"/>
    <w:uiPriority w:val="9"/>
    <w:unhideWhenUsed/>
    <w:rsid w:val="00426106"/>
    <w:pPr>
      <w:keepNext/>
      <w:keepLines/>
      <w:spacing w:before="160" w:after="80"/>
      <w:outlineLvl w:val="2"/>
    </w:pPr>
    <w:rPr>
      <w:rFonts w:eastAsiaTheme="majorEastAsia" w:cstheme="majorBidi"/>
      <w:color w:val="45B0E1" w:themeColor="accent1" w:themeTint="99"/>
      <w:sz w:val="28"/>
      <w:szCs w:val="28"/>
    </w:rPr>
  </w:style>
  <w:style w:type="paragraph" w:styleId="Nadpis4">
    <w:name w:val="heading 4"/>
    <w:aliases w:val="autoři"/>
    <w:basedOn w:val="Normln"/>
    <w:next w:val="Normln"/>
    <w:link w:val="Nadpis4Char"/>
    <w:uiPriority w:val="9"/>
    <w:unhideWhenUsed/>
    <w:rsid w:val="00426106"/>
    <w:pPr>
      <w:keepNext/>
      <w:keepLines/>
      <w:spacing w:before="80" w:after="40"/>
      <w:outlineLvl w:val="3"/>
    </w:pPr>
    <w:rPr>
      <w:rFonts w:eastAsiaTheme="majorEastAsia" w:cstheme="majorBidi"/>
      <w:iCs/>
      <w:color w:val="FFC000"/>
      <w:u w:val="single"/>
    </w:rPr>
  </w:style>
  <w:style w:type="paragraph" w:styleId="Nadpis5">
    <w:name w:val="heading 5"/>
    <w:aliases w:val="díla"/>
    <w:basedOn w:val="Normln"/>
    <w:next w:val="Normln"/>
    <w:link w:val="Nadpis5Char"/>
    <w:uiPriority w:val="9"/>
    <w:unhideWhenUsed/>
    <w:rsid w:val="002E3D61"/>
    <w:pPr>
      <w:keepNext/>
      <w:keepLines/>
      <w:spacing w:before="80" w:after="40"/>
      <w:outlineLvl w:val="4"/>
    </w:pPr>
    <w:rPr>
      <w:rFonts w:eastAsiaTheme="majorEastAsia" w:cstheme="majorBidi"/>
      <w:color w:val="BF4E14" w:themeColor="accent2" w:themeShade="BF"/>
      <w:u w:val="single"/>
    </w:rPr>
  </w:style>
  <w:style w:type="paragraph" w:styleId="Nadpis6">
    <w:name w:val="heading 6"/>
    <w:aliases w:val="knihy"/>
    <w:basedOn w:val="Normln"/>
    <w:next w:val="Normln"/>
    <w:link w:val="Nadpis6Char"/>
    <w:uiPriority w:val="9"/>
    <w:unhideWhenUsed/>
    <w:rsid w:val="005A22C2"/>
    <w:pPr>
      <w:keepNext/>
      <w:keepLines/>
      <w:spacing w:before="40" w:after="0"/>
      <w:outlineLvl w:val="5"/>
    </w:pPr>
    <w:rPr>
      <w:rFonts w:eastAsiaTheme="majorEastAsia" w:cstheme="majorBidi"/>
      <w:iCs/>
      <w:color w:val="A02B93" w:themeColor="accent5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26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6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6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2 Char"/>
    <w:basedOn w:val="Standardnpsmoodstavce"/>
    <w:link w:val="Nadpis1"/>
    <w:uiPriority w:val="9"/>
    <w:rsid w:val="00426106"/>
    <w:rPr>
      <w:rFonts w:ascii="Amasis MT Pro Black" w:eastAsiaTheme="majorEastAsia" w:hAnsi="Amasis MT Pro Black" w:cstheme="majorBidi"/>
      <w:b/>
      <w:color w:val="C00000"/>
      <w:sz w:val="40"/>
      <w:szCs w:val="40"/>
    </w:rPr>
  </w:style>
  <w:style w:type="character" w:customStyle="1" w:styleId="Nadpis2Char">
    <w:name w:val="Nadpis 2 Char"/>
    <w:aliases w:val="podnadpis 3 Char"/>
    <w:basedOn w:val="Standardnpsmoodstavce"/>
    <w:link w:val="Nadpis2"/>
    <w:uiPriority w:val="9"/>
    <w:rsid w:val="00BA1F2A"/>
    <w:rPr>
      <w:rFonts w:ascii="Amasis MT Pro Medium" w:eastAsiaTheme="majorEastAsia" w:hAnsi="Amasis MT Pro Medium" w:cstheme="majorBidi"/>
      <w:color w:val="00B050"/>
      <w:sz w:val="32"/>
      <w:szCs w:val="32"/>
    </w:rPr>
  </w:style>
  <w:style w:type="character" w:customStyle="1" w:styleId="Nadpis3Char">
    <w:name w:val="Nadpis 3 Char"/>
    <w:aliases w:val="podnadpis Char"/>
    <w:basedOn w:val="Standardnpsmoodstavce"/>
    <w:link w:val="Nadpis3"/>
    <w:uiPriority w:val="9"/>
    <w:rsid w:val="00426106"/>
    <w:rPr>
      <w:rFonts w:eastAsiaTheme="majorEastAsia" w:cstheme="majorBidi"/>
      <w:color w:val="45B0E1" w:themeColor="accent1" w:themeTint="99"/>
      <w:sz w:val="28"/>
      <w:szCs w:val="28"/>
    </w:rPr>
  </w:style>
  <w:style w:type="character" w:customStyle="1" w:styleId="Nadpis4Char">
    <w:name w:val="Nadpis 4 Char"/>
    <w:aliases w:val="autoři Char"/>
    <w:basedOn w:val="Standardnpsmoodstavce"/>
    <w:link w:val="Nadpis4"/>
    <w:uiPriority w:val="9"/>
    <w:rsid w:val="00426106"/>
    <w:rPr>
      <w:rFonts w:ascii="Amasis MT Pro Medium" w:eastAsiaTheme="majorEastAsia" w:hAnsi="Amasis MT Pro Medium" w:cstheme="majorBidi"/>
      <w:iCs/>
      <w:color w:val="FFC000"/>
      <w:sz w:val="24"/>
      <w:u w:val="single"/>
    </w:rPr>
  </w:style>
  <w:style w:type="character" w:customStyle="1" w:styleId="Nadpis5Char">
    <w:name w:val="Nadpis 5 Char"/>
    <w:aliases w:val="díla Char"/>
    <w:basedOn w:val="Standardnpsmoodstavce"/>
    <w:link w:val="Nadpis5"/>
    <w:uiPriority w:val="9"/>
    <w:rsid w:val="002E3D61"/>
    <w:rPr>
      <w:rFonts w:ascii="Amasis MT Pro Medium" w:eastAsiaTheme="majorEastAsia" w:hAnsi="Amasis MT Pro Medium" w:cstheme="majorBidi"/>
      <w:color w:val="BF4E14" w:themeColor="accent2" w:themeShade="BF"/>
      <w:u w:val="single"/>
    </w:rPr>
  </w:style>
  <w:style w:type="character" w:customStyle="1" w:styleId="Nadpis6Char">
    <w:name w:val="Nadpis 6 Char"/>
    <w:aliases w:val="knihy Char"/>
    <w:basedOn w:val="Standardnpsmoodstavce"/>
    <w:link w:val="Nadpis6"/>
    <w:uiPriority w:val="9"/>
    <w:rsid w:val="005A22C2"/>
    <w:rPr>
      <w:rFonts w:ascii="Amasis MT Pro Medium" w:eastAsiaTheme="majorEastAsia" w:hAnsi="Amasis MT Pro Medium" w:cstheme="majorBidi"/>
      <w:iCs/>
      <w:color w:val="A02B93" w:themeColor="accent5"/>
    </w:rPr>
  </w:style>
  <w:style w:type="character" w:customStyle="1" w:styleId="Nadpis7Char">
    <w:name w:val="Nadpis 7 Char"/>
    <w:basedOn w:val="Standardnpsmoodstavce"/>
    <w:link w:val="Nadpis7"/>
    <w:uiPriority w:val="9"/>
    <w:rsid w:val="004261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61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61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426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426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6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42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61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261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42610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426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610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426106"/>
    <w:rPr>
      <w:b/>
      <w:bCs/>
      <w:smallCaps/>
      <w:color w:val="0F4761" w:themeColor="accent1" w:themeShade="BF"/>
      <w:spacing w:val="5"/>
    </w:rPr>
  </w:style>
  <w:style w:type="paragraph" w:customStyle="1" w:styleId="Podnadpis1">
    <w:name w:val="Podnadpis 1"/>
    <w:basedOn w:val="Nadpis2"/>
    <w:link w:val="Podnadpis1Char"/>
    <w:qFormat/>
    <w:rsid w:val="00BA1F2A"/>
  </w:style>
  <w:style w:type="character" w:customStyle="1" w:styleId="Podnadpis1Char">
    <w:name w:val="Podnadpis 1 Char"/>
    <w:basedOn w:val="Nadpis2Char"/>
    <w:link w:val="Podnadpis1"/>
    <w:rsid w:val="00BA1F2A"/>
    <w:rPr>
      <w:rFonts w:ascii="Amasis MT Pro Medium" w:eastAsiaTheme="majorEastAsia" w:hAnsi="Amasis MT Pro Medium" w:cstheme="majorBidi"/>
      <w:color w:val="00B050"/>
      <w:sz w:val="32"/>
      <w:szCs w:val="32"/>
    </w:rPr>
  </w:style>
  <w:style w:type="paragraph" w:customStyle="1" w:styleId="Podnadpis2">
    <w:name w:val="Podnadpis 2"/>
    <w:basedOn w:val="Nadpis3"/>
    <w:link w:val="Podnadpis2Char"/>
    <w:qFormat/>
    <w:rsid w:val="00974E2A"/>
  </w:style>
  <w:style w:type="character" w:customStyle="1" w:styleId="Podnadpis2Char">
    <w:name w:val="Podnadpis 2 Char"/>
    <w:basedOn w:val="Nadpis3Char"/>
    <w:link w:val="Podnadpis2"/>
    <w:rsid w:val="00974E2A"/>
    <w:rPr>
      <w:rFonts w:ascii="Amasis MT Pro Medium" w:eastAsiaTheme="majorEastAsia" w:hAnsi="Amasis MT Pro Medium" w:cstheme="majorBidi"/>
      <w:color w:val="45B0E1" w:themeColor="accent1" w:themeTint="99"/>
      <w:sz w:val="28"/>
      <w:szCs w:val="28"/>
    </w:rPr>
  </w:style>
  <w:style w:type="paragraph" w:customStyle="1" w:styleId="Autoi">
    <w:name w:val="Autoři"/>
    <w:basedOn w:val="Nadpis4"/>
    <w:link w:val="AutoiChar"/>
    <w:qFormat/>
    <w:rsid w:val="00E247AD"/>
  </w:style>
  <w:style w:type="character" w:customStyle="1" w:styleId="AutoiChar">
    <w:name w:val="Autoři Char"/>
    <w:basedOn w:val="Nadpis4Char"/>
    <w:link w:val="Autoi"/>
    <w:rsid w:val="00E247AD"/>
    <w:rPr>
      <w:rFonts w:ascii="Amasis MT Pro Medium" w:eastAsiaTheme="majorEastAsia" w:hAnsi="Amasis MT Pro Medium" w:cstheme="majorBidi"/>
      <w:iCs/>
      <w:color w:val="FFC000"/>
      <w:sz w:val="24"/>
      <w:u w:val="single"/>
    </w:rPr>
  </w:style>
  <w:style w:type="paragraph" w:customStyle="1" w:styleId="Dla">
    <w:name w:val="Díla"/>
    <w:basedOn w:val="Nadpis5"/>
    <w:link w:val="DlaChar"/>
    <w:qFormat/>
    <w:rsid w:val="00FC4C55"/>
  </w:style>
  <w:style w:type="character" w:customStyle="1" w:styleId="DlaChar">
    <w:name w:val="Díla Char"/>
    <w:basedOn w:val="Nadpis5Char"/>
    <w:link w:val="Dla"/>
    <w:rsid w:val="00FC4C55"/>
    <w:rPr>
      <w:rFonts w:ascii="Amasis MT Pro Medium" w:eastAsiaTheme="majorEastAsia" w:hAnsi="Amasis MT Pro Medium" w:cstheme="majorBidi"/>
      <w:color w:val="BF4E14" w:themeColor="accent2" w:themeShade="BF"/>
      <w:u w:val="single"/>
    </w:rPr>
  </w:style>
  <w:style w:type="paragraph" w:customStyle="1" w:styleId="Bsn">
    <w:name w:val="Básně"/>
    <w:basedOn w:val="Nadpis6"/>
    <w:link w:val="BsnChar"/>
    <w:qFormat/>
    <w:rsid w:val="00F10CB4"/>
  </w:style>
  <w:style w:type="character" w:customStyle="1" w:styleId="BsnChar">
    <w:name w:val="Básně Char"/>
    <w:basedOn w:val="Nadpis6Char"/>
    <w:link w:val="Bsn"/>
    <w:rsid w:val="00F10CB4"/>
    <w:rPr>
      <w:rFonts w:ascii="Amasis MT Pro Medium" w:eastAsiaTheme="majorEastAsia" w:hAnsi="Amasis MT Pro Medium" w:cstheme="majorBidi"/>
      <w:iCs/>
      <w:color w:val="A02B93" w:themeColor="accent5"/>
    </w:rPr>
  </w:style>
  <w:style w:type="paragraph" w:customStyle="1" w:styleId="Nzev1">
    <w:name w:val="Název 1"/>
    <w:basedOn w:val="Nadpis1"/>
    <w:link w:val="Nzev1Char"/>
    <w:rsid w:val="00254126"/>
  </w:style>
  <w:style w:type="character" w:customStyle="1" w:styleId="Nzev1Char">
    <w:name w:val="Název 1 Char"/>
    <w:basedOn w:val="Nadpis1Char"/>
    <w:link w:val="Nzev1"/>
    <w:rsid w:val="00254126"/>
    <w:rPr>
      <w:rFonts w:ascii="Amasis MT Pro Black" w:eastAsiaTheme="majorEastAsia" w:hAnsi="Amasis MT Pro Black" w:cstheme="majorBidi"/>
      <w:b/>
      <w:color w:val="C00000"/>
      <w:sz w:val="40"/>
      <w:szCs w:val="40"/>
    </w:rPr>
  </w:style>
  <w:style w:type="paragraph" w:styleId="Zhlav">
    <w:name w:val="header"/>
    <w:basedOn w:val="Normln"/>
    <w:link w:val="ZhlavChar"/>
    <w:uiPriority w:val="99"/>
    <w:unhideWhenUsed/>
    <w:rsid w:val="0012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C1A"/>
    <w:rPr>
      <w:rFonts w:ascii="Amasis MT Pro Medium" w:hAnsi="Amasis MT Pro Medium"/>
    </w:rPr>
  </w:style>
  <w:style w:type="paragraph" w:styleId="Zpat">
    <w:name w:val="footer"/>
    <w:basedOn w:val="Normln"/>
    <w:link w:val="ZpatChar"/>
    <w:uiPriority w:val="99"/>
    <w:unhideWhenUsed/>
    <w:rsid w:val="00126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C1A"/>
    <w:rPr>
      <w:rFonts w:ascii="Amasis MT Pro Medium" w:hAnsi="Amasis MT Pro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11</Pages>
  <Words>1586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Strejckova</dc:creator>
  <cp:keywords/>
  <dc:description/>
  <cp:lastModifiedBy>Adela Strejckova</cp:lastModifiedBy>
  <cp:revision>428</cp:revision>
  <dcterms:created xsi:type="dcterms:W3CDTF">2024-09-18T11:40:00Z</dcterms:created>
  <dcterms:modified xsi:type="dcterms:W3CDTF">2026-04-20T20:12:00Z</dcterms:modified>
</cp:coreProperties>
</file>